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AD51" w14:textId="3586B516" w:rsidR="00353F9F" w:rsidRPr="007F3270" w:rsidRDefault="00353F9F" w:rsidP="007F3270">
      <w:pPr>
        <w:pStyle w:val="Title"/>
      </w:pPr>
      <w:r w:rsidRPr="007F3270">
        <w:drawing>
          <wp:anchor distT="0" distB="0" distL="0" distR="0" simplePos="0" relativeHeight="251659264" behindDoc="0" locked="0" layoutInCell="1" allowOverlap="1" wp14:anchorId="2795D82B" wp14:editId="2294B1B4">
            <wp:simplePos x="0" y="0"/>
            <wp:positionH relativeFrom="page">
              <wp:posOffset>5368925</wp:posOffset>
            </wp:positionH>
            <wp:positionV relativeFrom="paragraph">
              <wp:posOffset>119173</wp:posOffset>
            </wp:positionV>
            <wp:extent cx="1710793" cy="944655"/>
            <wp:effectExtent l="0" t="0" r="3810" b="0"/>
            <wp:wrapNone/>
            <wp:docPr id="1" name="Image 1" descr="A picture containing text, wind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window&#10;&#10;AI-generated content may be incorrect."/>
                    <pic:cNvPicPr/>
                  </pic:nvPicPr>
                  <pic:blipFill>
                    <a:blip r:embed="rId8" cstate="print"/>
                    <a:stretch>
                      <a:fillRect/>
                    </a:stretch>
                  </pic:blipFill>
                  <pic:spPr>
                    <a:xfrm>
                      <a:off x="0" y="0"/>
                      <a:ext cx="1710793" cy="944655"/>
                    </a:xfrm>
                    <a:prstGeom prst="rect">
                      <a:avLst/>
                    </a:prstGeom>
                  </pic:spPr>
                </pic:pic>
              </a:graphicData>
            </a:graphic>
            <wp14:sizeRelH relativeFrom="margin">
              <wp14:pctWidth>0</wp14:pctWidth>
            </wp14:sizeRelH>
            <wp14:sizeRelV relativeFrom="margin">
              <wp14:pctHeight>0</wp14:pctHeight>
            </wp14:sizeRelV>
          </wp:anchor>
        </w:drawing>
      </w:r>
      <w:r w:rsidRPr="007F3270">
        <w:t xml:space="preserve">North Carolina Arts Council </w:t>
      </w:r>
      <w:bookmarkStart w:id="0" w:name="Grassroots_Arts_Program"/>
      <w:bookmarkEnd w:id="0"/>
      <w:r w:rsidRPr="007F3270">
        <w:t xml:space="preserve">Grassroots Arts Program </w:t>
      </w:r>
      <w:bookmarkStart w:id="1" w:name="Subgranting_Guidelines"/>
      <w:bookmarkEnd w:id="1"/>
      <w:r w:rsidRPr="007F3270">
        <w:t>Subgranting Guidelines</w:t>
      </w:r>
    </w:p>
    <w:p w14:paraId="7526E46C" w14:textId="77777777" w:rsidR="00353F9F" w:rsidRPr="00943634" w:rsidRDefault="00353F9F" w:rsidP="00F2643F">
      <w:pPr>
        <w:pStyle w:val="Heading1"/>
      </w:pPr>
      <w:r w:rsidRPr="00943634">
        <w:t>Eligibility</w:t>
      </w:r>
    </w:p>
    <w:p w14:paraId="701607EE" w14:textId="77777777" w:rsidR="00353F9F" w:rsidRDefault="00353F9F" w:rsidP="00F2643F">
      <w:pPr>
        <w:pStyle w:val="ListParagraph"/>
        <w:widowControl w:val="0"/>
        <w:numPr>
          <w:ilvl w:val="0"/>
          <w:numId w:val="3"/>
        </w:numPr>
        <w:tabs>
          <w:tab w:val="left" w:pos="1080"/>
        </w:tabs>
        <w:autoSpaceDE w:val="0"/>
        <w:autoSpaceDN w:val="0"/>
        <w:spacing w:before="242" w:after="0" w:line="276" w:lineRule="auto"/>
        <w:ind w:left="990" w:right="289" w:hanging="270"/>
        <w:contextualSpacing w:val="0"/>
        <w:rPr>
          <w:sz w:val="24"/>
        </w:rPr>
      </w:pPr>
      <w:r>
        <w:rPr>
          <w:sz w:val="24"/>
        </w:rPr>
        <w:t>Organizations must have been in operation for at least one year to be eligible to receive a subgrant. While nonprofit 501(c)(3) status is preferred, organizations that are nonprofit in nature</w:t>
      </w:r>
      <w:r>
        <w:rPr>
          <w:spacing w:val="-2"/>
          <w:sz w:val="24"/>
        </w:rPr>
        <w:t xml:space="preserve"> </w:t>
      </w:r>
      <w:r>
        <w:rPr>
          <w:sz w:val="24"/>
        </w:rPr>
        <w:t>may</w:t>
      </w:r>
      <w:r>
        <w:rPr>
          <w:spacing w:val="-6"/>
          <w:sz w:val="24"/>
        </w:rPr>
        <w:t xml:space="preserve"> </w:t>
      </w:r>
      <w:r>
        <w:rPr>
          <w:sz w:val="24"/>
        </w:rPr>
        <w:t>also</w:t>
      </w:r>
      <w:r>
        <w:rPr>
          <w:spacing w:val="-2"/>
          <w:sz w:val="24"/>
        </w:rPr>
        <w:t xml:space="preserve"> </w:t>
      </w:r>
      <w:r>
        <w:rPr>
          <w:sz w:val="24"/>
        </w:rPr>
        <w:t>receive</w:t>
      </w:r>
      <w:r>
        <w:rPr>
          <w:spacing w:val="-4"/>
          <w:sz w:val="24"/>
        </w:rPr>
        <w:t xml:space="preserve"> </w:t>
      </w:r>
      <w:r>
        <w:rPr>
          <w:sz w:val="24"/>
        </w:rPr>
        <w:t>Grassroots</w:t>
      </w:r>
      <w:r>
        <w:rPr>
          <w:spacing w:val="-3"/>
          <w:sz w:val="24"/>
        </w:rPr>
        <w:t xml:space="preserve"> </w:t>
      </w:r>
      <w:r>
        <w:rPr>
          <w:sz w:val="24"/>
        </w:rPr>
        <w:t>Arts</w:t>
      </w:r>
      <w:r>
        <w:rPr>
          <w:spacing w:val="-5"/>
          <w:sz w:val="24"/>
        </w:rPr>
        <w:t xml:space="preserve"> </w:t>
      </w:r>
      <w:r>
        <w:rPr>
          <w:sz w:val="24"/>
        </w:rPr>
        <w:t>Program</w:t>
      </w:r>
      <w:r>
        <w:rPr>
          <w:spacing w:val="-7"/>
          <w:sz w:val="24"/>
        </w:rPr>
        <w:t xml:space="preserve"> </w:t>
      </w:r>
      <w:r>
        <w:rPr>
          <w:sz w:val="24"/>
        </w:rPr>
        <w:t>subgrants.</w:t>
      </w:r>
      <w:r>
        <w:rPr>
          <w:spacing w:val="-3"/>
          <w:sz w:val="24"/>
        </w:rPr>
        <w:t xml:space="preserve"> </w:t>
      </w:r>
      <w:r>
        <w:rPr>
          <w:sz w:val="24"/>
        </w:rPr>
        <w:t>Grassroots</w:t>
      </w:r>
      <w:r>
        <w:rPr>
          <w:spacing w:val="-5"/>
          <w:sz w:val="24"/>
        </w:rPr>
        <w:t xml:space="preserve"> </w:t>
      </w:r>
      <w:r>
        <w:rPr>
          <w:sz w:val="24"/>
        </w:rPr>
        <w:t>partners</w:t>
      </w:r>
      <w:r>
        <w:rPr>
          <w:spacing w:val="-5"/>
          <w:sz w:val="24"/>
        </w:rPr>
        <w:t xml:space="preserve"> </w:t>
      </w:r>
      <w:r>
        <w:rPr>
          <w:sz w:val="24"/>
        </w:rPr>
        <w:t>may</w:t>
      </w:r>
      <w:r>
        <w:rPr>
          <w:spacing w:val="-3"/>
          <w:sz w:val="24"/>
        </w:rPr>
        <w:t xml:space="preserve"> </w:t>
      </w:r>
      <w:r>
        <w:rPr>
          <w:sz w:val="24"/>
        </w:rPr>
        <w:t>require unincorporated nonprofits to have a fiscal agent to receive the funds on their behalf.</w:t>
      </w:r>
    </w:p>
    <w:p w14:paraId="183B29AD" w14:textId="77777777" w:rsidR="00353F9F" w:rsidRDefault="00353F9F" w:rsidP="00F2643F">
      <w:pPr>
        <w:pStyle w:val="ListParagraph"/>
        <w:widowControl w:val="0"/>
        <w:numPr>
          <w:ilvl w:val="0"/>
          <w:numId w:val="3"/>
        </w:numPr>
        <w:tabs>
          <w:tab w:val="left" w:pos="1080"/>
        </w:tabs>
        <w:autoSpaceDE w:val="0"/>
        <w:autoSpaceDN w:val="0"/>
        <w:spacing w:before="12" w:after="0" w:line="276" w:lineRule="auto"/>
        <w:ind w:left="990" w:right="840" w:hanging="270"/>
        <w:contextualSpacing w:val="0"/>
        <w:rPr>
          <w:sz w:val="24"/>
        </w:rPr>
      </w:pPr>
      <w:r>
        <w:rPr>
          <w:sz w:val="24"/>
        </w:rPr>
        <w:t>All</w:t>
      </w:r>
      <w:r>
        <w:rPr>
          <w:spacing w:val="-2"/>
          <w:sz w:val="24"/>
        </w:rPr>
        <w:t xml:space="preserve"> </w:t>
      </w:r>
      <w:r>
        <w:rPr>
          <w:sz w:val="24"/>
        </w:rPr>
        <w:t>organizations</w:t>
      </w:r>
      <w:r>
        <w:rPr>
          <w:spacing w:val="-5"/>
          <w:sz w:val="24"/>
        </w:rPr>
        <w:t xml:space="preserve"> </w:t>
      </w:r>
      <w:r>
        <w:rPr>
          <w:sz w:val="24"/>
        </w:rPr>
        <w:t>must</w:t>
      </w:r>
      <w:r>
        <w:rPr>
          <w:spacing w:val="-1"/>
          <w:sz w:val="24"/>
        </w:rPr>
        <w:t xml:space="preserve"> </w:t>
      </w:r>
      <w:r>
        <w:rPr>
          <w:sz w:val="24"/>
        </w:rPr>
        <w:t>reside</w:t>
      </w:r>
      <w:r>
        <w:rPr>
          <w:spacing w:val="-2"/>
          <w:sz w:val="24"/>
        </w:rPr>
        <w:t xml:space="preserve"> </w:t>
      </w:r>
      <w:r>
        <w:rPr>
          <w:sz w:val="24"/>
        </w:rPr>
        <w:t>and</w:t>
      </w:r>
      <w:r>
        <w:rPr>
          <w:spacing w:val="-1"/>
          <w:sz w:val="24"/>
        </w:rPr>
        <w:t xml:space="preserve"> </w:t>
      </w:r>
      <w:r>
        <w:rPr>
          <w:sz w:val="24"/>
        </w:rPr>
        <w:t>carry</w:t>
      </w:r>
      <w:r>
        <w:rPr>
          <w:spacing w:val="-6"/>
          <w:sz w:val="24"/>
        </w:rPr>
        <w:t xml:space="preserve"> </w:t>
      </w:r>
      <w:r>
        <w:rPr>
          <w:sz w:val="24"/>
        </w:rPr>
        <w:t>out</w:t>
      </w:r>
      <w:r>
        <w:rPr>
          <w:spacing w:val="-4"/>
          <w:sz w:val="24"/>
        </w:rPr>
        <w:t xml:space="preserve"> </w:t>
      </w:r>
      <w:r>
        <w:rPr>
          <w:sz w:val="24"/>
        </w:rPr>
        <w:t>projects</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county</w:t>
      </w:r>
      <w:r>
        <w:rPr>
          <w:spacing w:val="-3"/>
          <w:sz w:val="24"/>
        </w:rPr>
        <w:t xml:space="preserve"> </w:t>
      </w:r>
      <w:r>
        <w:rPr>
          <w:sz w:val="24"/>
        </w:rPr>
        <w:t>in</w:t>
      </w:r>
      <w:r>
        <w:rPr>
          <w:spacing w:val="-4"/>
          <w:sz w:val="24"/>
        </w:rPr>
        <w:t xml:space="preserve"> </w:t>
      </w:r>
      <w:r>
        <w:rPr>
          <w:sz w:val="24"/>
        </w:rPr>
        <w:t>which</w:t>
      </w:r>
      <w:r>
        <w:rPr>
          <w:spacing w:val="-4"/>
          <w:sz w:val="24"/>
        </w:rPr>
        <w:t xml:space="preserve"> </w:t>
      </w:r>
      <w:r>
        <w:rPr>
          <w:sz w:val="24"/>
        </w:rPr>
        <w:t>they</w:t>
      </w:r>
      <w:r>
        <w:rPr>
          <w:spacing w:val="-3"/>
          <w:sz w:val="24"/>
        </w:rPr>
        <w:t xml:space="preserve"> </w:t>
      </w:r>
      <w:r>
        <w:rPr>
          <w:sz w:val="24"/>
        </w:rPr>
        <w:t xml:space="preserve">are </w:t>
      </w:r>
      <w:r>
        <w:rPr>
          <w:spacing w:val="-2"/>
          <w:sz w:val="24"/>
        </w:rPr>
        <w:t>applying.</w:t>
      </w:r>
    </w:p>
    <w:p w14:paraId="30BAA133" w14:textId="77777777" w:rsidR="00353F9F" w:rsidRDefault="00353F9F" w:rsidP="00F2643F">
      <w:pPr>
        <w:pStyle w:val="ListParagraph"/>
        <w:widowControl w:val="0"/>
        <w:numPr>
          <w:ilvl w:val="0"/>
          <w:numId w:val="3"/>
        </w:numPr>
        <w:tabs>
          <w:tab w:val="left" w:pos="1080"/>
        </w:tabs>
        <w:autoSpaceDE w:val="0"/>
        <w:autoSpaceDN w:val="0"/>
        <w:spacing w:before="13" w:after="0" w:line="276" w:lineRule="auto"/>
        <w:ind w:left="990" w:hanging="270"/>
        <w:contextualSpacing w:val="0"/>
        <w:rPr>
          <w:sz w:val="24"/>
        </w:rPr>
      </w:pPr>
      <w:r>
        <w:rPr>
          <w:sz w:val="24"/>
        </w:rPr>
        <w:t>Projects</w:t>
      </w:r>
      <w:r>
        <w:rPr>
          <w:spacing w:val="-3"/>
          <w:sz w:val="24"/>
        </w:rPr>
        <w:t xml:space="preserve"> </w:t>
      </w:r>
      <w:r>
        <w:rPr>
          <w:sz w:val="24"/>
        </w:rPr>
        <w:t>must</w:t>
      </w:r>
      <w:r>
        <w:rPr>
          <w:spacing w:val="-1"/>
          <w:sz w:val="24"/>
        </w:rPr>
        <w:t xml:space="preserve"> </w:t>
      </w:r>
      <w:r>
        <w:rPr>
          <w:sz w:val="24"/>
        </w:rPr>
        <w:t>take</w:t>
      </w:r>
      <w:r>
        <w:rPr>
          <w:spacing w:val="-2"/>
          <w:sz w:val="24"/>
        </w:rPr>
        <w:t xml:space="preserve"> </w:t>
      </w:r>
      <w:r>
        <w:rPr>
          <w:sz w:val="24"/>
        </w:rPr>
        <w:t>place</w:t>
      </w:r>
      <w:r>
        <w:rPr>
          <w:spacing w:val="-4"/>
          <w:sz w:val="24"/>
        </w:rPr>
        <w:t xml:space="preserve"> </w:t>
      </w:r>
      <w:r>
        <w:rPr>
          <w:sz w:val="24"/>
        </w:rPr>
        <w:t>between</w:t>
      </w:r>
      <w:r>
        <w:rPr>
          <w:spacing w:val="1"/>
          <w:sz w:val="24"/>
        </w:rPr>
        <w:t xml:space="preserve"> </w:t>
      </w:r>
      <w:r>
        <w:rPr>
          <w:sz w:val="24"/>
        </w:rPr>
        <w:t>July 1</w:t>
      </w:r>
      <w:r>
        <w:rPr>
          <w:spacing w:val="-2"/>
          <w:sz w:val="24"/>
        </w:rPr>
        <w:t xml:space="preserve"> </w:t>
      </w:r>
      <w:r>
        <w:rPr>
          <w:sz w:val="24"/>
        </w:rPr>
        <w:t>and</w:t>
      </w:r>
      <w:r>
        <w:rPr>
          <w:spacing w:val="-1"/>
          <w:sz w:val="24"/>
        </w:rPr>
        <w:t xml:space="preserve"> </w:t>
      </w:r>
      <w:r>
        <w:rPr>
          <w:sz w:val="24"/>
        </w:rPr>
        <w:t>June</w:t>
      </w:r>
      <w:r>
        <w:rPr>
          <w:spacing w:val="-5"/>
          <w:sz w:val="24"/>
        </w:rPr>
        <w:t xml:space="preserve"> </w:t>
      </w:r>
      <w:r>
        <w:rPr>
          <w:sz w:val="24"/>
        </w:rPr>
        <w:t>30</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current</w:t>
      </w:r>
      <w:r>
        <w:rPr>
          <w:spacing w:val="-2"/>
          <w:sz w:val="24"/>
        </w:rPr>
        <w:t xml:space="preserve"> </w:t>
      </w:r>
      <w:r>
        <w:rPr>
          <w:sz w:val="24"/>
        </w:rPr>
        <w:t>fiscal</w:t>
      </w:r>
      <w:r>
        <w:rPr>
          <w:spacing w:val="1"/>
          <w:sz w:val="24"/>
        </w:rPr>
        <w:t xml:space="preserve"> </w:t>
      </w:r>
      <w:r>
        <w:rPr>
          <w:spacing w:val="-2"/>
          <w:sz w:val="24"/>
        </w:rPr>
        <w:t>year.</w:t>
      </w:r>
    </w:p>
    <w:p w14:paraId="02C6E2B8" w14:textId="77777777" w:rsidR="00353F9F" w:rsidRDefault="00353F9F" w:rsidP="00F2643F">
      <w:pPr>
        <w:pStyle w:val="ListParagraph"/>
        <w:widowControl w:val="0"/>
        <w:numPr>
          <w:ilvl w:val="0"/>
          <w:numId w:val="3"/>
        </w:numPr>
        <w:tabs>
          <w:tab w:val="left" w:pos="1080"/>
        </w:tabs>
        <w:autoSpaceDE w:val="0"/>
        <w:autoSpaceDN w:val="0"/>
        <w:spacing w:before="43" w:after="0" w:line="276" w:lineRule="auto"/>
        <w:ind w:left="990" w:hanging="270"/>
        <w:contextualSpacing w:val="0"/>
        <w:rPr>
          <w:sz w:val="24"/>
        </w:rPr>
      </w:pPr>
      <w:r>
        <w:rPr>
          <w:sz w:val="24"/>
        </w:rPr>
        <w:t>Only</w:t>
      </w:r>
      <w:r>
        <w:rPr>
          <w:spacing w:val="-3"/>
          <w:sz w:val="24"/>
        </w:rPr>
        <w:t xml:space="preserve"> </w:t>
      </w:r>
      <w:r>
        <w:rPr>
          <w:sz w:val="24"/>
        </w:rPr>
        <w:t>complete applications</w:t>
      </w:r>
      <w:r>
        <w:rPr>
          <w:spacing w:val="-1"/>
          <w:sz w:val="24"/>
        </w:rPr>
        <w:t xml:space="preserve"> </w:t>
      </w:r>
      <w:r>
        <w:rPr>
          <w:sz w:val="24"/>
        </w:rPr>
        <w:t>received</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pacing w:val="-2"/>
          <w:sz w:val="24"/>
        </w:rPr>
        <w:t>considered.</w:t>
      </w:r>
    </w:p>
    <w:p w14:paraId="22F4615F" w14:textId="77777777" w:rsidR="00353F9F" w:rsidRPr="00472F5F" w:rsidRDefault="00353F9F" w:rsidP="00F2643F">
      <w:pPr>
        <w:pStyle w:val="ListParagraph"/>
        <w:widowControl w:val="0"/>
        <w:numPr>
          <w:ilvl w:val="0"/>
          <w:numId w:val="3"/>
        </w:numPr>
        <w:tabs>
          <w:tab w:val="left" w:pos="1080"/>
        </w:tabs>
        <w:autoSpaceDE w:val="0"/>
        <w:autoSpaceDN w:val="0"/>
        <w:spacing w:before="43" w:after="240" w:line="276" w:lineRule="auto"/>
        <w:ind w:left="990" w:right="449" w:hanging="270"/>
        <w:contextualSpacing w:val="0"/>
        <w:rPr>
          <w:sz w:val="24"/>
        </w:rPr>
      </w:pPr>
      <w:r>
        <w:rPr>
          <w:sz w:val="24"/>
        </w:rPr>
        <w:t>Subgrants</w:t>
      </w:r>
      <w:r>
        <w:rPr>
          <w:spacing w:val="-3"/>
          <w:sz w:val="24"/>
        </w:rPr>
        <w:t xml:space="preserve"> </w:t>
      </w:r>
      <w:r>
        <w:rPr>
          <w:sz w:val="24"/>
        </w:rPr>
        <w:t>may</w:t>
      </w:r>
      <w:r>
        <w:rPr>
          <w:spacing w:val="-3"/>
          <w:sz w:val="24"/>
        </w:rPr>
        <w:t xml:space="preserve"> </w:t>
      </w:r>
      <w:r>
        <w:rPr>
          <w:sz w:val="24"/>
        </w:rPr>
        <w:t>not</w:t>
      </w:r>
      <w:r>
        <w:rPr>
          <w:spacing w:val="-4"/>
          <w:sz w:val="24"/>
        </w:rPr>
        <w:t xml:space="preserve"> </w:t>
      </w:r>
      <w:r>
        <w:rPr>
          <w:sz w:val="24"/>
        </w:rPr>
        <w:t>be</w:t>
      </w:r>
      <w:r>
        <w:rPr>
          <w:spacing w:val="-2"/>
          <w:sz w:val="24"/>
        </w:rPr>
        <w:t xml:space="preserve"> </w:t>
      </w:r>
      <w:r>
        <w:rPr>
          <w:sz w:val="24"/>
        </w:rPr>
        <w:t>awarded</w:t>
      </w:r>
      <w:r>
        <w:rPr>
          <w:spacing w:val="-4"/>
          <w:sz w:val="24"/>
        </w:rPr>
        <w:t xml:space="preserve"> </w:t>
      </w:r>
      <w:r>
        <w:rPr>
          <w:sz w:val="24"/>
        </w:rPr>
        <w:t>to</w:t>
      </w:r>
      <w:r>
        <w:rPr>
          <w:spacing w:val="-4"/>
          <w:sz w:val="24"/>
        </w:rPr>
        <w:t xml:space="preserve"> </w:t>
      </w:r>
      <w:r>
        <w:rPr>
          <w:sz w:val="24"/>
        </w:rPr>
        <w:t>arts</w:t>
      </w:r>
      <w:r>
        <w:rPr>
          <w:spacing w:val="-5"/>
          <w:sz w:val="24"/>
        </w:rPr>
        <w:t xml:space="preserve"> </w:t>
      </w:r>
      <w:r>
        <w:rPr>
          <w:sz w:val="24"/>
        </w:rPr>
        <w:t>organizations</w:t>
      </w:r>
      <w:r>
        <w:rPr>
          <w:spacing w:val="-3"/>
          <w:sz w:val="24"/>
        </w:rPr>
        <w:t xml:space="preserve"> </w:t>
      </w:r>
      <w:r>
        <w:rPr>
          <w:sz w:val="24"/>
        </w:rPr>
        <w:t>that</w:t>
      </w:r>
      <w:r>
        <w:rPr>
          <w:spacing w:val="-1"/>
          <w:sz w:val="24"/>
        </w:rPr>
        <w:t xml:space="preserve"> </w:t>
      </w:r>
      <w:r>
        <w:rPr>
          <w:sz w:val="24"/>
        </w:rPr>
        <w:t>already</w:t>
      </w:r>
      <w:r>
        <w:rPr>
          <w:spacing w:val="-3"/>
          <w:sz w:val="24"/>
        </w:rPr>
        <w:t xml:space="preserve"> </w:t>
      </w:r>
      <w:r>
        <w:rPr>
          <w:sz w:val="24"/>
        </w:rPr>
        <w:t>receive</w:t>
      </w:r>
      <w:r>
        <w:rPr>
          <w:spacing w:val="-4"/>
          <w:sz w:val="24"/>
        </w:rPr>
        <w:t xml:space="preserve"> </w:t>
      </w:r>
      <w:r>
        <w:rPr>
          <w:sz w:val="24"/>
        </w:rPr>
        <w:t>operating</w:t>
      </w:r>
      <w:r>
        <w:rPr>
          <w:spacing w:val="-5"/>
          <w:sz w:val="24"/>
        </w:rPr>
        <w:t xml:space="preserve"> </w:t>
      </w:r>
      <w:r>
        <w:rPr>
          <w:sz w:val="24"/>
        </w:rPr>
        <w:t>support directly from the N.C. Arts Council</w:t>
      </w:r>
    </w:p>
    <w:p w14:paraId="144839A8" w14:textId="77777777" w:rsidR="00353F9F" w:rsidRPr="00943634" w:rsidRDefault="00353F9F" w:rsidP="00F2643F">
      <w:pPr>
        <w:pStyle w:val="Heading1"/>
      </w:pPr>
      <w:r w:rsidRPr="00943634">
        <w:t>What the grant will fund</w:t>
      </w:r>
    </w:p>
    <w:p w14:paraId="31D898BB" w14:textId="77777777" w:rsidR="00353F9F" w:rsidRPr="002911E2" w:rsidRDefault="00353F9F" w:rsidP="00F2643F">
      <w:pPr>
        <w:pStyle w:val="ListParagraph"/>
        <w:widowControl w:val="0"/>
        <w:numPr>
          <w:ilvl w:val="0"/>
          <w:numId w:val="3"/>
        </w:numPr>
        <w:tabs>
          <w:tab w:val="left" w:pos="1080"/>
        </w:tabs>
        <w:autoSpaceDE w:val="0"/>
        <w:autoSpaceDN w:val="0"/>
        <w:spacing w:before="197" w:after="0" w:line="276" w:lineRule="auto"/>
        <w:ind w:left="990" w:right="679" w:hanging="270"/>
        <w:contextualSpacing w:val="0"/>
        <w:rPr>
          <w:rFonts w:ascii="Calibri" w:hAnsi="Calibri" w:cs="Calibri"/>
          <w:sz w:val="24"/>
        </w:rPr>
      </w:pPr>
      <w:r w:rsidRPr="002911E2">
        <w:rPr>
          <w:rFonts w:ascii="Calibri" w:hAnsi="Calibri" w:cs="Calibri"/>
          <w:sz w:val="24"/>
        </w:rPr>
        <w:t>Program</w:t>
      </w:r>
      <w:r w:rsidRPr="002911E2">
        <w:rPr>
          <w:rFonts w:ascii="Calibri" w:hAnsi="Calibri" w:cs="Calibri"/>
          <w:spacing w:val="-4"/>
          <w:sz w:val="24"/>
        </w:rPr>
        <w:t xml:space="preserve"> </w:t>
      </w:r>
      <w:r w:rsidRPr="002911E2">
        <w:rPr>
          <w:rFonts w:ascii="Calibri" w:hAnsi="Calibri" w:cs="Calibri"/>
          <w:sz w:val="24"/>
        </w:rPr>
        <w:t>expenses</w:t>
      </w:r>
      <w:r w:rsidRPr="002911E2">
        <w:rPr>
          <w:rFonts w:ascii="Calibri" w:hAnsi="Calibri" w:cs="Calibri"/>
          <w:spacing w:val="-3"/>
          <w:sz w:val="24"/>
        </w:rPr>
        <w:t xml:space="preserve"> </w:t>
      </w:r>
      <w:r w:rsidRPr="002911E2">
        <w:rPr>
          <w:rFonts w:ascii="Calibri" w:hAnsi="Calibri" w:cs="Calibri"/>
          <w:sz w:val="24"/>
        </w:rPr>
        <w:t>for</w:t>
      </w:r>
      <w:r w:rsidRPr="002911E2">
        <w:rPr>
          <w:rFonts w:ascii="Calibri" w:hAnsi="Calibri" w:cs="Calibri"/>
          <w:spacing w:val="-4"/>
          <w:sz w:val="24"/>
        </w:rPr>
        <w:t xml:space="preserve"> </w:t>
      </w:r>
      <w:r w:rsidRPr="002911E2">
        <w:rPr>
          <w:rFonts w:ascii="Calibri" w:hAnsi="Calibri" w:cs="Calibri"/>
          <w:sz w:val="24"/>
        </w:rPr>
        <w:t>projects</w:t>
      </w:r>
      <w:r w:rsidRPr="002911E2">
        <w:rPr>
          <w:rFonts w:ascii="Calibri" w:hAnsi="Calibri" w:cs="Calibri"/>
          <w:spacing w:val="-3"/>
          <w:sz w:val="24"/>
        </w:rPr>
        <w:t xml:space="preserve"> </w:t>
      </w:r>
      <w:r w:rsidRPr="002911E2">
        <w:rPr>
          <w:rFonts w:ascii="Calibri" w:hAnsi="Calibri" w:cs="Calibri"/>
          <w:sz w:val="24"/>
        </w:rPr>
        <w:t>of</w:t>
      </w:r>
      <w:r w:rsidRPr="002911E2">
        <w:rPr>
          <w:rFonts w:ascii="Calibri" w:hAnsi="Calibri" w:cs="Calibri"/>
          <w:spacing w:val="-3"/>
          <w:sz w:val="24"/>
        </w:rPr>
        <w:t xml:space="preserve"> </w:t>
      </w:r>
      <w:r w:rsidRPr="002911E2">
        <w:rPr>
          <w:rFonts w:ascii="Calibri" w:hAnsi="Calibri" w:cs="Calibri"/>
          <w:sz w:val="24"/>
        </w:rPr>
        <w:t>high</w:t>
      </w:r>
      <w:r w:rsidRPr="002911E2">
        <w:rPr>
          <w:rFonts w:ascii="Calibri" w:hAnsi="Calibri" w:cs="Calibri"/>
          <w:spacing w:val="-3"/>
          <w:sz w:val="24"/>
        </w:rPr>
        <w:t xml:space="preserve"> </w:t>
      </w:r>
      <w:r w:rsidRPr="002911E2">
        <w:rPr>
          <w:rFonts w:ascii="Calibri" w:hAnsi="Calibri" w:cs="Calibri"/>
          <w:sz w:val="24"/>
        </w:rPr>
        <w:t>artistic</w:t>
      </w:r>
      <w:r w:rsidRPr="002911E2">
        <w:rPr>
          <w:rFonts w:ascii="Calibri" w:hAnsi="Calibri" w:cs="Calibri"/>
          <w:spacing w:val="-3"/>
          <w:sz w:val="24"/>
        </w:rPr>
        <w:t xml:space="preserve"> </w:t>
      </w:r>
      <w:r w:rsidRPr="002911E2">
        <w:rPr>
          <w:rFonts w:ascii="Calibri" w:hAnsi="Calibri" w:cs="Calibri"/>
          <w:sz w:val="24"/>
        </w:rPr>
        <w:t>merit</w:t>
      </w:r>
      <w:r w:rsidRPr="002911E2">
        <w:rPr>
          <w:rFonts w:ascii="Calibri" w:hAnsi="Calibri" w:cs="Calibri"/>
          <w:spacing w:val="-1"/>
          <w:sz w:val="24"/>
        </w:rPr>
        <w:t xml:space="preserve"> </w:t>
      </w:r>
      <w:r w:rsidRPr="002911E2">
        <w:rPr>
          <w:rFonts w:ascii="Calibri" w:hAnsi="Calibri" w:cs="Calibri"/>
          <w:sz w:val="24"/>
        </w:rPr>
        <w:t>including</w:t>
      </w:r>
      <w:r w:rsidRPr="002911E2">
        <w:rPr>
          <w:rFonts w:ascii="Calibri" w:hAnsi="Calibri" w:cs="Calibri"/>
          <w:spacing w:val="-3"/>
          <w:sz w:val="24"/>
        </w:rPr>
        <w:t xml:space="preserve"> </w:t>
      </w:r>
      <w:r w:rsidRPr="002911E2">
        <w:rPr>
          <w:rFonts w:ascii="Calibri" w:hAnsi="Calibri" w:cs="Calibri"/>
          <w:sz w:val="24"/>
        </w:rPr>
        <w:t>artist</w:t>
      </w:r>
      <w:r w:rsidRPr="002911E2">
        <w:rPr>
          <w:rFonts w:ascii="Calibri" w:hAnsi="Calibri" w:cs="Calibri"/>
          <w:spacing w:val="-3"/>
          <w:sz w:val="24"/>
        </w:rPr>
        <w:t xml:space="preserve"> </w:t>
      </w:r>
      <w:r w:rsidRPr="002911E2">
        <w:rPr>
          <w:rFonts w:ascii="Calibri" w:hAnsi="Calibri" w:cs="Calibri"/>
          <w:sz w:val="24"/>
        </w:rPr>
        <w:t>fees</w:t>
      </w:r>
      <w:r w:rsidRPr="002911E2">
        <w:rPr>
          <w:rFonts w:ascii="Calibri" w:hAnsi="Calibri" w:cs="Calibri"/>
          <w:spacing w:val="-3"/>
          <w:sz w:val="24"/>
        </w:rPr>
        <w:t xml:space="preserve"> </w:t>
      </w:r>
      <w:r w:rsidRPr="002911E2">
        <w:rPr>
          <w:rFonts w:ascii="Calibri" w:hAnsi="Calibri" w:cs="Calibri"/>
          <w:sz w:val="24"/>
        </w:rPr>
        <w:t>and</w:t>
      </w:r>
      <w:r w:rsidRPr="002911E2">
        <w:rPr>
          <w:rFonts w:ascii="Calibri" w:hAnsi="Calibri" w:cs="Calibri"/>
          <w:spacing w:val="-3"/>
          <w:sz w:val="24"/>
        </w:rPr>
        <w:t xml:space="preserve"> </w:t>
      </w:r>
      <w:r w:rsidRPr="002911E2">
        <w:rPr>
          <w:rFonts w:ascii="Calibri" w:hAnsi="Calibri" w:cs="Calibri"/>
          <w:sz w:val="24"/>
        </w:rPr>
        <w:t>travel,</w:t>
      </w:r>
      <w:r w:rsidRPr="002911E2">
        <w:rPr>
          <w:rFonts w:ascii="Calibri" w:hAnsi="Calibri" w:cs="Calibri"/>
          <w:spacing w:val="-4"/>
          <w:sz w:val="24"/>
        </w:rPr>
        <w:t xml:space="preserve"> </w:t>
      </w:r>
      <w:r w:rsidRPr="002911E2">
        <w:rPr>
          <w:rFonts w:ascii="Calibri" w:hAnsi="Calibri" w:cs="Calibri"/>
          <w:sz w:val="24"/>
        </w:rPr>
        <w:t>space rental, marketing, advertising, costumes, sets, props, and equipment rental.</w:t>
      </w:r>
    </w:p>
    <w:p w14:paraId="5D680856" w14:textId="61EAB6F4" w:rsidR="00353F9F" w:rsidRPr="002911E2" w:rsidRDefault="00353F9F" w:rsidP="00F2643F">
      <w:pPr>
        <w:pStyle w:val="ListParagraph"/>
        <w:widowControl w:val="0"/>
        <w:numPr>
          <w:ilvl w:val="0"/>
          <w:numId w:val="3"/>
        </w:numPr>
        <w:tabs>
          <w:tab w:val="left" w:pos="1080"/>
        </w:tabs>
        <w:autoSpaceDE w:val="0"/>
        <w:autoSpaceDN w:val="0"/>
        <w:spacing w:before="18" w:after="0" w:line="276" w:lineRule="auto"/>
        <w:ind w:left="990" w:hanging="270"/>
        <w:contextualSpacing w:val="0"/>
        <w:rPr>
          <w:rFonts w:ascii="Calibri" w:hAnsi="Calibri" w:cs="Calibri"/>
          <w:sz w:val="24"/>
        </w:rPr>
      </w:pPr>
      <w:r w:rsidRPr="002911E2">
        <w:rPr>
          <w:rFonts w:ascii="Calibri" w:hAnsi="Calibri" w:cs="Calibri"/>
          <w:sz w:val="24"/>
        </w:rPr>
        <w:t>Limited</w:t>
      </w:r>
      <w:r w:rsidRPr="002911E2">
        <w:rPr>
          <w:rFonts w:ascii="Calibri" w:hAnsi="Calibri" w:cs="Calibri"/>
          <w:spacing w:val="-3"/>
          <w:sz w:val="24"/>
        </w:rPr>
        <w:t xml:space="preserve"> </w:t>
      </w:r>
      <w:r w:rsidRPr="002911E2">
        <w:rPr>
          <w:rFonts w:ascii="Calibri" w:hAnsi="Calibri" w:cs="Calibri"/>
          <w:sz w:val="24"/>
        </w:rPr>
        <w:t>operating</w:t>
      </w:r>
      <w:r w:rsidRPr="002911E2">
        <w:rPr>
          <w:rFonts w:ascii="Calibri" w:hAnsi="Calibri" w:cs="Calibri"/>
          <w:spacing w:val="-3"/>
          <w:sz w:val="24"/>
        </w:rPr>
        <w:t xml:space="preserve"> </w:t>
      </w:r>
      <w:r w:rsidRPr="002911E2">
        <w:rPr>
          <w:rFonts w:ascii="Calibri" w:hAnsi="Calibri" w:cs="Calibri"/>
          <w:sz w:val="24"/>
        </w:rPr>
        <w:t>expenses</w:t>
      </w:r>
      <w:r w:rsidRPr="002911E2">
        <w:rPr>
          <w:rFonts w:ascii="Calibri" w:hAnsi="Calibri" w:cs="Calibri"/>
          <w:spacing w:val="-1"/>
          <w:sz w:val="24"/>
        </w:rPr>
        <w:t xml:space="preserve"> </w:t>
      </w:r>
      <w:r w:rsidRPr="002911E2">
        <w:rPr>
          <w:rFonts w:ascii="Calibri" w:hAnsi="Calibri" w:cs="Calibri"/>
          <w:sz w:val="24"/>
        </w:rPr>
        <w:t>for</w:t>
      </w:r>
      <w:r w:rsidRPr="002911E2">
        <w:rPr>
          <w:rFonts w:ascii="Calibri" w:hAnsi="Calibri" w:cs="Calibri"/>
          <w:spacing w:val="-3"/>
          <w:sz w:val="24"/>
        </w:rPr>
        <w:t xml:space="preserve"> </w:t>
      </w:r>
      <w:r w:rsidRPr="002911E2">
        <w:rPr>
          <w:rFonts w:ascii="Calibri" w:hAnsi="Calibri" w:cs="Calibri"/>
          <w:sz w:val="24"/>
        </w:rPr>
        <w:t>arts</w:t>
      </w:r>
      <w:r w:rsidRPr="002911E2">
        <w:rPr>
          <w:rFonts w:ascii="Calibri" w:hAnsi="Calibri" w:cs="Calibri"/>
          <w:spacing w:val="-3"/>
          <w:sz w:val="24"/>
        </w:rPr>
        <w:t xml:space="preserve"> </w:t>
      </w:r>
      <w:r w:rsidRPr="002911E2">
        <w:rPr>
          <w:rFonts w:ascii="Calibri" w:hAnsi="Calibri" w:cs="Calibri"/>
          <w:sz w:val="24"/>
        </w:rPr>
        <w:t>organizations</w:t>
      </w:r>
      <w:r w:rsidRPr="002911E2">
        <w:rPr>
          <w:rFonts w:ascii="Calibri" w:hAnsi="Calibri" w:cs="Calibri"/>
          <w:spacing w:val="-3"/>
          <w:sz w:val="24"/>
        </w:rPr>
        <w:t xml:space="preserve"> </w:t>
      </w:r>
      <w:r w:rsidRPr="002911E2">
        <w:rPr>
          <w:rFonts w:ascii="Calibri" w:hAnsi="Calibri" w:cs="Calibri"/>
          <w:spacing w:val="-2"/>
          <w:sz w:val="24"/>
        </w:rPr>
        <w:t>only.</w:t>
      </w:r>
    </w:p>
    <w:p w14:paraId="7B14B33D" w14:textId="77777777" w:rsidR="00353F9F" w:rsidRPr="002911E2" w:rsidRDefault="00353F9F" w:rsidP="00F2643F">
      <w:pPr>
        <w:pStyle w:val="Heading1"/>
      </w:pPr>
      <w:r w:rsidRPr="002911E2">
        <w:t>Examples of arts programs that are commonly supported with Grassroots funds are:</w:t>
      </w:r>
    </w:p>
    <w:p w14:paraId="642D2FDB"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pacing w:val="-2"/>
          <w:sz w:val="24"/>
          <w:szCs w:val="24"/>
        </w:rPr>
        <w:t>Performances</w:t>
      </w:r>
    </w:p>
    <w:p w14:paraId="3491D8C6"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pacing w:val="-2"/>
          <w:sz w:val="24"/>
          <w:szCs w:val="24"/>
        </w:rPr>
        <w:t>Festivals</w:t>
      </w:r>
    </w:p>
    <w:p w14:paraId="5A35F334"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z w:val="24"/>
          <w:szCs w:val="24"/>
        </w:rPr>
        <w:t>Art</w:t>
      </w:r>
      <w:r w:rsidRPr="002911E2">
        <w:rPr>
          <w:rFonts w:ascii="Calibri" w:hAnsi="Calibri" w:cs="Calibri"/>
          <w:spacing w:val="2"/>
          <w:sz w:val="24"/>
          <w:szCs w:val="24"/>
        </w:rPr>
        <w:t xml:space="preserve"> </w:t>
      </w:r>
      <w:r w:rsidRPr="002911E2">
        <w:rPr>
          <w:rFonts w:ascii="Calibri" w:hAnsi="Calibri" w:cs="Calibri"/>
          <w:spacing w:val="-2"/>
          <w:sz w:val="24"/>
          <w:szCs w:val="24"/>
        </w:rPr>
        <w:t>exhibitions</w:t>
      </w:r>
    </w:p>
    <w:p w14:paraId="62BFF279"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z w:val="24"/>
          <w:szCs w:val="24"/>
        </w:rPr>
        <w:t>Arts</w:t>
      </w:r>
      <w:r w:rsidRPr="002911E2">
        <w:rPr>
          <w:rFonts w:ascii="Calibri" w:hAnsi="Calibri" w:cs="Calibri"/>
          <w:spacing w:val="-2"/>
          <w:sz w:val="24"/>
          <w:szCs w:val="24"/>
        </w:rPr>
        <w:t xml:space="preserve"> </w:t>
      </w:r>
      <w:r w:rsidRPr="002911E2">
        <w:rPr>
          <w:rFonts w:ascii="Calibri" w:hAnsi="Calibri" w:cs="Calibri"/>
          <w:sz w:val="24"/>
          <w:szCs w:val="24"/>
        </w:rPr>
        <w:t>camps</w:t>
      </w:r>
      <w:r w:rsidRPr="002911E2">
        <w:rPr>
          <w:rFonts w:ascii="Calibri" w:hAnsi="Calibri" w:cs="Calibri"/>
          <w:spacing w:val="-4"/>
          <w:sz w:val="24"/>
          <w:szCs w:val="24"/>
        </w:rPr>
        <w:t xml:space="preserve"> </w:t>
      </w:r>
      <w:r w:rsidRPr="002911E2">
        <w:rPr>
          <w:rFonts w:ascii="Calibri" w:hAnsi="Calibri" w:cs="Calibri"/>
          <w:sz w:val="24"/>
          <w:szCs w:val="24"/>
        </w:rPr>
        <w:t xml:space="preserve">and after-school </w:t>
      </w:r>
      <w:r w:rsidRPr="002911E2">
        <w:rPr>
          <w:rFonts w:ascii="Calibri" w:hAnsi="Calibri" w:cs="Calibri"/>
          <w:spacing w:val="-2"/>
          <w:sz w:val="24"/>
          <w:szCs w:val="24"/>
        </w:rPr>
        <w:t>programs</w:t>
      </w:r>
    </w:p>
    <w:p w14:paraId="78C5EAF7"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z w:val="24"/>
          <w:szCs w:val="24"/>
        </w:rPr>
        <w:t>Artist</w:t>
      </w:r>
      <w:r w:rsidRPr="002911E2">
        <w:rPr>
          <w:rFonts w:ascii="Calibri" w:hAnsi="Calibri" w:cs="Calibri"/>
          <w:spacing w:val="-3"/>
          <w:sz w:val="24"/>
          <w:szCs w:val="24"/>
        </w:rPr>
        <w:t xml:space="preserve"> </w:t>
      </w:r>
      <w:r w:rsidRPr="002911E2">
        <w:rPr>
          <w:rFonts w:ascii="Calibri" w:hAnsi="Calibri" w:cs="Calibri"/>
          <w:sz w:val="24"/>
          <w:szCs w:val="24"/>
        </w:rPr>
        <w:t>residencies</w:t>
      </w:r>
      <w:r w:rsidRPr="002911E2">
        <w:rPr>
          <w:rFonts w:ascii="Calibri" w:hAnsi="Calibri" w:cs="Calibri"/>
          <w:spacing w:val="-3"/>
          <w:sz w:val="24"/>
          <w:szCs w:val="24"/>
        </w:rPr>
        <w:t xml:space="preserve"> </w:t>
      </w:r>
      <w:r w:rsidRPr="002911E2">
        <w:rPr>
          <w:rFonts w:ascii="Calibri" w:hAnsi="Calibri" w:cs="Calibri"/>
          <w:sz w:val="24"/>
          <w:szCs w:val="24"/>
        </w:rPr>
        <w:t>for</w:t>
      </w:r>
      <w:r w:rsidRPr="002911E2">
        <w:rPr>
          <w:rFonts w:ascii="Calibri" w:hAnsi="Calibri" w:cs="Calibri"/>
          <w:spacing w:val="-3"/>
          <w:sz w:val="24"/>
          <w:szCs w:val="24"/>
        </w:rPr>
        <w:t xml:space="preserve"> </w:t>
      </w:r>
      <w:r w:rsidRPr="002911E2">
        <w:rPr>
          <w:rFonts w:ascii="Calibri" w:hAnsi="Calibri" w:cs="Calibri"/>
          <w:sz w:val="24"/>
          <w:szCs w:val="24"/>
        </w:rPr>
        <w:t xml:space="preserve">K-12 </w:t>
      </w:r>
      <w:r w:rsidRPr="002911E2">
        <w:rPr>
          <w:rFonts w:ascii="Calibri" w:hAnsi="Calibri" w:cs="Calibri"/>
          <w:spacing w:val="-2"/>
          <w:sz w:val="24"/>
          <w:szCs w:val="24"/>
        </w:rPr>
        <w:t>schools</w:t>
      </w:r>
    </w:p>
    <w:p w14:paraId="5BD3EBDB"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z w:val="24"/>
          <w:szCs w:val="24"/>
        </w:rPr>
        <w:t>Artist</w:t>
      </w:r>
      <w:r w:rsidRPr="002911E2">
        <w:rPr>
          <w:rFonts w:ascii="Calibri" w:hAnsi="Calibri" w:cs="Calibri"/>
          <w:spacing w:val="-4"/>
          <w:sz w:val="24"/>
          <w:szCs w:val="24"/>
        </w:rPr>
        <w:t xml:space="preserve"> </w:t>
      </w:r>
      <w:r w:rsidRPr="002911E2">
        <w:rPr>
          <w:rFonts w:ascii="Calibri" w:hAnsi="Calibri" w:cs="Calibri"/>
          <w:sz w:val="24"/>
          <w:szCs w:val="24"/>
        </w:rPr>
        <w:t>fees</w:t>
      </w:r>
      <w:r w:rsidRPr="002911E2">
        <w:rPr>
          <w:rFonts w:ascii="Calibri" w:hAnsi="Calibri" w:cs="Calibri"/>
          <w:spacing w:val="-2"/>
          <w:sz w:val="24"/>
          <w:szCs w:val="24"/>
        </w:rPr>
        <w:t xml:space="preserve"> </w:t>
      </w:r>
      <w:r w:rsidRPr="002911E2">
        <w:rPr>
          <w:rFonts w:ascii="Calibri" w:hAnsi="Calibri" w:cs="Calibri"/>
          <w:sz w:val="24"/>
          <w:szCs w:val="24"/>
        </w:rPr>
        <w:t>for</w:t>
      </w:r>
      <w:r w:rsidRPr="002911E2">
        <w:rPr>
          <w:rFonts w:ascii="Calibri" w:hAnsi="Calibri" w:cs="Calibri"/>
          <w:spacing w:val="-1"/>
          <w:sz w:val="24"/>
          <w:szCs w:val="24"/>
        </w:rPr>
        <w:t xml:space="preserve"> </w:t>
      </w:r>
      <w:r w:rsidRPr="002911E2">
        <w:rPr>
          <w:rFonts w:ascii="Calibri" w:hAnsi="Calibri" w:cs="Calibri"/>
          <w:sz w:val="24"/>
          <w:szCs w:val="24"/>
        </w:rPr>
        <w:t>classes</w:t>
      </w:r>
      <w:r w:rsidRPr="002911E2">
        <w:rPr>
          <w:rFonts w:ascii="Calibri" w:hAnsi="Calibri" w:cs="Calibri"/>
          <w:spacing w:val="-2"/>
          <w:sz w:val="24"/>
          <w:szCs w:val="24"/>
        </w:rPr>
        <w:t xml:space="preserve"> </w:t>
      </w:r>
      <w:r w:rsidRPr="002911E2">
        <w:rPr>
          <w:rFonts w:ascii="Calibri" w:hAnsi="Calibri" w:cs="Calibri"/>
          <w:sz w:val="24"/>
          <w:szCs w:val="24"/>
        </w:rPr>
        <w:t xml:space="preserve">and </w:t>
      </w:r>
      <w:r w:rsidRPr="002911E2">
        <w:rPr>
          <w:rFonts w:ascii="Calibri" w:hAnsi="Calibri" w:cs="Calibri"/>
          <w:spacing w:val="-2"/>
          <w:sz w:val="24"/>
          <w:szCs w:val="24"/>
        </w:rPr>
        <w:t>workshops</w:t>
      </w:r>
    </w:p>
    <w:p w14:paraId="6C0C2093" w14:textId="77777777" w:rsidR="00353F9F" w:rsidRPr="002911E2" w:rsidRDefault="00353F9F" w:rsidP="00F2643F">
      <w:pPr>
        <w:pStyle w:val="ListParagraph"/>
        <w:widowControl w:val="0"/>
        <w:numPr>
          <w:ilvl w:val="0"/>
          <w:numId w:val="3"/>
        </w:numPr>
        <w:tabs>
          <w:tab w:val="left" w:pos="1079"/>
        </w:tabs>
        <w:autoSpaceDE w:val="0"/>
        <w:autoSpaceDN w:val="0"/>
        <w:spacing w:after="0" w:line="276" w:lineRule="auto"/>
        <w:ind w:left="990" w:hanging="270"/>
        <w:contextualSpacing w:val="0"/>
        <w:rPr>
          <w:rFonts w:ascii="Calibri" w:hAnsi="Calibri" w:cs="Calibri"/>
          <w:sz w:val="24"/>
          <w:szCs w:val="24"/>
        </w:rPr>
      </w:pPr>
      <w:r w:rsidRPr="002911E2">
        <w:rPr>
          <w:rFonts w:ascii="Calibri" w:hAnsi="Calibri" w:cs="Calibri"/>
          <w:sz w:val="24"/>
          <w:szCs w:val="24"/>
        </w:rPr>
        <w:t>Marketing</w:t>
      </w:r>
      <w:r w:rsidRPr="002911E2">
        <w:rPr>
          <w:rFonts w:ascii="Calibri" w:hAnsi="Calibri" w:cs="Calibri"/>
          <w:spacing w:val="-2"/>
          <w:sz w:val="24"/>
          <w:szCs w:val="24"/>
        </w:rPr>
        <w:t xml:space="preserve"> </w:t>
      </w:r>
      <w:r w:rsidRPr="002911E2">
        <w:rPr>
          <w:rFonts w:ascii="Calibri" w:hAnsi="Calibri" w:cs="Calibri"/>
          <w:sz w:val="24"/>
          <w:szCs w:val="24"/>
        </w:rPr>
        <w:t>expenses</w:t>
      </w:r>
      <w:r w:rsidRPr="002911E2">
        <w:rPr>
          <w:rFonts w:ascii="Calibri" w:hAnsi="Calibri" w:cs="Calibri"/>
          <w:spacing w:val="-3"/>
          <w:sz w:val="24"/>
          <w:szCs w:val="24"/>
        </w:rPr>
        <w:t xml:space="preserve"> </w:t>
      </w:r>
      <w:r w:rsidRPr="002911E2">
        <w:rPr>
          <w:rFonts w:ascii="Calibri" w:hAnsi="Calibri" w:cs="Calibri"/>
          <w:sz w:val="24"/>
          <w:szCs w:val="24"/>
        </w:rPr>
        <w:t>for</w:t>
      </w:r>
      <w:r w:rsidRPr="002911E2">
        <w:rPr>
          <w:rFonts w:ascii="Calibri" w:hAnsi="Calibri" w:cs="Calibri"/>
          <w:spacing w:val="-6"/>
          <w:sz w:val="24"/>
          <w:szCs w:val="24"/>
        </w:rPr>
        <w:t xml:space="preserve"> </w:t>
      </w:r>
      <w:r w:rsidRPr="002911E2">
        <w:rPr>
          <w:rFonts w:ascii="Calibri" w:hAnsi="Calibri" w:cs="Calibri"/>
          <w:sz w:val="24"/>
          <w:szCs w:val="24"/>
        </w:rPr>
        <w:t>art</w:t>
      </w:r>
      <w:r w:rsidRPr="002911E2">
        <w:rPr>
          <w:rFonts w:ascii="Calibri" w:hAnsi="Calibri" w:cs="Calibri"/>
          <w:spacing w:val="-2"/>
          <w:sz w:val="24"/>
          <w:szCs w:val="24"/>
        </w:rPr>
        <w:t xml:space="preserve"> </w:t>
      </w:r>
      <w:r w:rsidRPr="002911E2">
        <w:rPr>
          <w:rFonts w:ascii="Calibri" w:hAnsi="Calibri" w:cs="Calibri"/>
          <w:sz w:val="24"/>
          <w:szCs w:val="24"/>
        </w:rPr>
        <w:t>walks</w:t>
      </w:r>
      <w:r w:rsidRPr="002911E2">
        <w:rPr>
          <w:rFonts w:ascii="Calibri" w:hAnsi="Calibri" w:cs="Calibri"/>
          <w:spacing w:val="-2"/>
          <w:sz w:val="24"/>
          <w:szCs w:val="24"/>
        </w:rPr>
        <w:t xml:space="preserve"> </w:t>
      </w:r>
      <w:r w:rsidRPr="002911E2">
        <w:rPr>
          <w:rFonts w:ascii="Calibri" w:hAnsi="Calibri" w:cs="Calibri"/>
          <w:sz w:val="24"/>
          <w:szCs w:val="24"/>
        </w:rPr>
        <w:t>and</w:t>
      </w:r>
      <w:r w:rsidRPr="002911E2">
        <w:rPr>
          <w:rFonts w:ascii="Calibri" w:hAnsi="Calibri" w:cs="Calibri"/>
          <w:spacing w:val="1"/>
          <w:sz w:val="24"/>
          <w:szCs w:val="24"/>
        </w:rPr>
        <w:t xml:space="preserve"> </w:t>
      </w:r>
      <w:r w:rsidRPr="002911E2">
        <w:rPr>
          <w:rFonts w:ascii="Calibri" w:hAnsi="Calibri" w:cs="Calibri"/>
          <w:sz w:val="24"/>
          <w:szCs w:val="24"/>
        </w:rPr>
        <w:t xml:space="preserve">studio </w:t>
      </w:r>
      <w:r w:rsidRPr="002911E2">
        <w:rPr>
          <w:rFonts w:ascii="Calibri" w:hAnsi="Calibri" w:cs="Calibri"/>
          <w:spacing w:val="-4"/>
          <w:sz w:val="24"/>
          <w:szCs w:val="24"/>
        </w:rPr>
        <w:t>tours</w:t>
      </w:r>
    </w:p>
    <w:p w14:paraId="3BA4BDBE" w14:textId="77777777" w:rsidR="00A6663E" w:rsidRPr="00A6663E" w:rsidRDefault="00A6663E" w:rsidP="00F2643F">
      <w:pPr>
        <w:pStyle w:val="ListParagraph"/>
        <w:numPr>
          <w:ilvl w:val="0"/>
          <w:numId w:val="3"/>
        </w:numPr>
        <w:spacing w:line="276" w:lineRule="auto"/>
        <w:ind w:left="990" w:hanging="270"/>
        <w:rPr>
          <w:rFonts w:ascii="Calibri" w:hAnsi="Calibri" w:cs="Calibri"/>
          <w:spacing w:val="-4"/>
          <w:sz w:val="24"/>
          <w:szCs w:val="24"/>
        </w:rPr>
      </w:pPr>
      <w:r w:rsidRPr="00A6663E">
        <w:rPr>
          <w:rFonts w:ascii="Calibri" w:hAnsi="Calibri" w:cs="Calibri"/>
          <w:spacing w:val="-4"/>
          <w:sz w:val="24"/>
          <w:szCs w:val="24"/>
        </w:rPr>
        <w:t>Royalties, props, sets, and costumes for theater performances</w:t>
      </w:r>
    </w:p>
    <w:p w14:paraId="3A0FF831" w14:textId="77777777" w:rsidR="00A6663E" w:rsidRPr="00A6663E" w:rsidRDefault="00A6663E" w:rsidP="00F2643F">
      <w:pPr>
        <w:pStyle w:val="ListParagraph"/>
        <w:numPr>
          <w:ilvl w:val="0"/>
          <w:numId w:val="3"/>
        </w:numPr>
        <w:spacing w:line="276" w:lineRule="auto"/>
        <w:ind w:left="990" w:hanging="270"/>
        <w:rPr>
          <w:rFonts w:ascii="Calibri" w:hAnsi="Calibri" w:cs="Calibri"/>
          <w:spacing w:val="-4"/>
          <w:sz w:val="24"/>
          <w:szCs w:val="24"/>
        </w:rPr>
      </w:pPr>
      <w:r w:rsidRPr="00A6663E">
        <w:rPr>
          <w:rFonts w:ascii="Calibri" w:hAnsi="Calibri" w:cs="Calibri"/>
          <w:spacing w:val="-4"/>
          <w:sz w:val="24"/>
          <w:szCs w:val="24"/>
        </w:rPr>
        <w:t>Equipment rental for arts programming</w:t>
      </w:r>
    </w:p>
    <w:p w14:paraId="7B0EB613" w14:textId="458752A8" w:rsidR="00A6663E" w:rsidRPr="002911E2" w:rsidRDefault="00A6663E" w:rsidP="00F2643F">
      <w:pPr>
        <w:pStyle w:val="ListParagraph"/>
        <w:numPr>
          <w:ilvl w:val="0"/>
          <w:numId w:val="3"/>
        </w:numPr>
        <w:spacing w:line="276" w:lineRule="auto"/>
        <w:ind w:left="990" w:hanging="270"/>
        <w:rPr>
          <w:spacing w:val="-4"/>
          <w:sz w:val="24"/>
          <w:szCs w:val="24"/>
        </w:rPr>
      </w:pPr>
      <w:r w:rsidRPr="00A6663E">
        <w:rPr>
          <w:rFonts w:ascii="Calibri" w:hAnsi="Calibri" w:cs="Calibri"/>
          <w:spacing w:val="-4"/>
          <w:sz w:val="24"/>
          <w:szCs w:val="24"/>
        </w:rPr>
        <w:t>Space rental for arts</w:t>
      </w:r>
      <w:r w:rsidRPr="00A6663E">
        <w:rPr>
          <w:spacing w:val="-4"/>
          <w:sz w:val="24"/>
          <w:szCs w:val="24"/>
        </w:rPr>
        <w:t xml:space="preserve"> programming</w:t>
      </w:r>
    </w:p>
    <w:p w14:paraId="704E7A25" w14:textId="77777777" w:rsidR="00353F9F" w:rsidRPr="00472F5F" w:rsidRDefault="00353F9F" w:rsidP="00F2643F">
      <w:pPr>
        <w:pStyle w:val="Heading1"/>
      </w:pPr>
      <w:r w:rsidRPr="00472F5F">
        <w:lastRenderedPageBreak/>
        <w:t>What the grant will not fund</w:t>
      </w:r>
    </w:p>
    <w:p w14:paraId="0DB0C8AB" w14:textId="77777777" w:rsidR="00353F9F" w:rsidRPr="002911E2" w:rsidRDefault="00353F9F" w:rsidP="00F2643F">
      <w:pPr>
        <w:pStyle w:val="ListParagraph"/>
        <w:widowControl w:val="0"/>
        <w:numPr>
          <w:ilvl w:val="0"/>
          <w:numId w:val="3"/>
        </w:numPr>
        <w:tabs>
          <w:tab w:val="left" w:pos="1079"/>
        </w:tabs>
        <w:autoSpaceDE w:val="0"/>
        <w:autoSpaceDN w:val="0"/>
        <w:spacing w:before="233" w:after="0" w:line="240" w:lineRule="auto"/>
        <w:ind w:left="990" w:hanging="270"/>
        <w:contextualSpacing w:val="0"/>
        <w:rPr>
          <w:sz w:val="24"/>
          <w:szCs w:val="24"/>
        </w:rPr>
      </w:pPr>
      <w:r w:rsidRPr="002911E2">
        <w:rPr>
          <w:sz w:val="24"/>
          <w:szCs w:val="24"/>
        </w:rPr>
        <w:t xml:space="preserve">Individual </w:t>
      </w:r>
      <w:r w:rsidRPr="002911E2">
        <w:rPr>
          <w:spacing w:val="-2"/>
          <w:sz w:val="24"/>
          <w:szCs w:val="24"/>
        </w:rPr>
        <w:t>applicants</w:t>
      </w:r>
    </w:p>
    <w:p w14:paraId="520EF8E6" w14:textId="77777777" w:rsidR="00353F9F" w:rsidRPr="002911E2" w:rsidRDefault="00353F9F" w:rsidP="00F2643F">
      <w:pPr>
        <w:pStyle w:val="ListParagraph"/>
        <w:widowControl w:val="0"/>
        <w:numPr>
          <w:ilvl w:val="0"/>
          <w:numId w:val="3"/>
        </w:numPr>
        <w:tabs>
          <w:tab w:val="left" w:pos="1079"/>
        </w:tabs>
        <w:autoSpaceDE w:val="0"/>
        <w:autoSpaceDN w:val="0"/>
        <w:spacing w:before="71" w:after="0" w:line="240" w:lineRule="auto"/>
        <w:ind w:left="990" w:hanging="270"/>
        <w:contextualSpacing w:val="0"/>
        <w:rPr>
          <w:sz w:val="24"/>
          <w:szCs w:val="24"/>
        </w:rPr>
      </w:pPr>
      <w:r w:rsidRPr="002911E2">
        <w:rPr>
          <w:sz w:val="24"/>
          <w:szCs w:val="24"/>
        </w:rPr>
        <w:t>Prizes,</w:t>
      </w:r>
      <w:r w:rsidRPr="002911E2">
        <w:rPr>
          <w:spacing w:val="-6"/>
          <w:sz w:val="24"/>
          <w:szCs w:val="24"/>
        </w:rPr>
        <w:t xml:space="preserve"> </w:t>
      </w:r>
      <w:r w:rsidRPr="002911E2">
        <w:rPr>
          <w:sz w:val="24"/>
          <w:szCs w:val="24"/>
        </w:rPr>
        <w:t>competitions,</w:t>
      </w:r>
      <w:r w:rsidRPr="002911E2">
        <w:rPr>
          <w:spacing w:val="-4"/>
          <w:sz w:val="24"/>
          <w:szCs w:val="24"/>
        </w:rPr>
        <w:t xml:space="preserve"> </w:t>
      </w:r>
      <w:r w:rsidRPr="002911E2">
        <w:rPr>
          <w:sz w:val="24"/>
          <w:szCs w:val="24"/>
        </w:rPr>
        <w:t>scholarships,</w:t>
      </w:r>
      <w:r w:rsidRPr="002911E2">
        <w:rPr>
          <w:spacing w:val="-3"/>
          <w:sz w:val="24"/>
          <w:szCs w:val="24"/>
        </w:rPr>
        <w:t xml:space="preserve"> </w:t>
      </w:r>
      <w:r w:rsidRPr="002911E2">
        <w:rPr>
          <w:sz w:val="24"/>
          <w:szCs w:val="24"/>
        </w:rPr>
        <w:t>tuition,</w:t>
      </w:r>
      <w:r w:rsidRPr="002911E2">
        <w:rPr>
          <w:spacing w:val="-4"/>
          <w:sz w:val="24"/>
          <w:szCs w:val="24"/>
        </w:rPr>
        <w:t xml:space="preserve"> </w:t>
      </w:r>
      <w:r w:rsidRPr="002911E2">
        <w:rPr>
          <w:sz w:val="24"/>
          <w:szCs w:val="24"/>
        </w:rPr>
        <w:t>or</w:t>
      </w:r>
      <w:r w:rsidRPr="002911E2">
        <w:rPr>
          <w:spacing w:val="-4"/>
          <w:sz w:val="24"/>
          <w:szCs w:val="24"/>
        </w:rPr>
        <w:t xml:space="preserve"> </w:t>
      </w:r>
      <w:r w:rsidRPr="002911E2">
        <w:rPr>
          <w:sz w:val="24"/>
          <w:szCs w:val="24"/>
        </w:rPr>
        <w:t xml:space="preserve">financial </w:t>
      </w:r>
      <w:r w:rsidRPr="002911E2">
        <w:rPr>
          <w:spacing w:val="-2"/>
          <w:sz w:val="24"/>
          <w:szCs w:val="24"/>
        </w:rPr>
        <w:t>awards</w:t>
      </w:r>
    </w:p>
    <w:p w14:paraId="236F72E9" w14:textId="77777777" w:rsidR="00353F9F" w:rsidRPr="002911E2" w:rsidRDefault="00353F9F"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Art supplies</w:t>
      </w:r>
      <w:r w:rsidRPr="002911E2">
        <w:rPr>
          <w:spacing w:val="-2"/>
          <w:sz w:val="24"/>
          <w:szCs w:val="24"/>
        </w:rPr>
        <w:t xml:space="preserve"> </w:t>
      </w:r>
      <w:r w:rsidRPr="002911E2">
        <w:rPr>
          <w:sz w:val="24"/>
          <w:szCs w:val="24"/>
        </w:rPr>
        <w:t>or</w:t>
      </w:r>
      <w:r w:rsidRPr="002911E2">
        <w:rPr>
          <w:spacing w:val="-3"/>
          <w:sz w:val="24"/>
          <w:szCs w:val="24"/>
        </w:rPr>
        <w:t xml:space="preserve"> </w:t>
      </w:r>
      <w:r w:rsidRPr="002911E2">
        <w:rPr>
          <w:sz w:val="24"/>
          <w:szCs w:val="24"/>
        </w:rPr>
        <w:t>equipment</w:t>
      </w:r>
      <w:r w:rsidRPr="002911E2">
        <w:rPr>
          <w:spacing w:val="-2"/>
          <w:sz w:val="24"/>
          <w:szCs w:val="24"/>
        </w:rPr>
        <w:t xml:space="preserve"> purchases</w:t>
      </w:r>
    </w:p>
    <w:p w14:paraId="059828F1" w14:textId="77777777" w:rsidR="00353F9F" w:rsidRPr="002911E2" w:rsidRDefault="00353F9F"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Fundraising</w:t>
      </w:r>
      <w:r w:rsidRPr="002911E2">
        <w:rPr>
          <w:spacing w:val="-2"/>
          <w:sz w:val="24"/>
          <w:szCs w:val="24"/>
        </w:rPr>
        <w:t xml:space="preserve"> events</w:t>
      </w:r>
    </w:p>
    <w:p w14:paraId="3967664A" w14:textId="77777777" w:rsidR="00353F9F" w:rsidRPr="002911E2" w:rsidRDefault="00353F9F"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Purchase</w:t>
      </w:r>
      <w:r w:rsidRPr="002911E2">
        <w:rPr>
          <w:spacing w:val="-1"/>
          <w:sz w:val="24"/>
          <w:szCs w:val="24"/>
        </w:rPr>
        <w:t xml:space="preserve"> </w:t>
      </w:r>
      <w:r w:rsidRPr="002911E2">
        <w:rPr>
          <w:sz w:val="24"/>
          <w:szCs w:val="24"/>
        </w:rPr>
        <w:t>of</w:t>
      </w:r>
      <w:r w:rsidRPr="002911E2">
        <w:rPr>
          <w:spacing w:val="-1"/>
          <w:sz w:val="24"/>
          <w:szCs w:val="24"/>
        </w:rPr>
        <w:t xml:space="preserve"> </w:t>
      </w:r>
      <w:r w:rsidRPr="002911E2">
        <w:rPr>
          <w:spacing w:val="-2"/>
          <w:sz w:val="24"/>
          <w:szCs w:val="24"/>
        </w:rPr>
        <w:t>artwork</w:t>
      </w:r>
    </w:p>
    <w:p w14:paraId="4ECBFC53" w14:textId="77777777" w:rsidR="00353F9F" w:rsidRPr="002911E2" w:rsidRDefault="00353F9F" w:rsidP="00F2643F">
      <w:pPr>
        <w:pStyle w:val="ListParagraph"/>
        <w:widowControl w:val="0"/>
        <w:numPr>
          <w:ilvl w:val="0"/>
          <w:numId w:val="3"/>
        </w:numPr>
        <w:tabs>
          <w:tab w:val="left" w:pos="1079"/>
        </w:tabs>
        <w:autoSpaceDE w:val="0"/>
        <w:autoSpaceDN w:val="0"/>
        <w:spacing w:before="69" w:after="0" w:line="240" w:lineRule="auto"/>
        <w:ind w:left="990" w:hanging="270"/>
        <w:contextualSpacing w:val="0"/>
        <w:rPr>
          <w:sz w:val="24"/>
          <w:szCs w:val="24"/>
        </w:rPr>
      </w:pPr>
      <w:r w:rsidRPr="002911E2">
        <w:rPr>
          <w:sz w:val="24"/>
          <w:szCs w:val="24"/>
        </w:rPr>
        <w:t>Food</w:t>
      </w:r>
      <w:r w:rsidRPr="002911E2">
        <w:rPr>
          <w:spacing w:val="-3"/>
          <w:sz w:val="24"/>
          <w:szCs w:val="24"/>
        </w:rPr>
        <w:t xml:space="preserve"> </w:t>
      </w:r>
      <w:r w:rsidRPr="002911E2">
        <w:rPr>
          <w:sz w:val="24"/>
          <w:szCs w:val="24"/>
        </w:rPr>
        <w:t>or</w:t>
      </w:r>
      <w:r w:rsidRPr="002911E2">
        <w:rPr>
          <w:spacing w:val="-4"/>
          <w:sz w:val="24"/>
          <w:szCs w:val="24"/>
        </w:rPr>
        <w:t xml:space="preserve"> </w:t>
      </w:r>
      <w:r w:rsidRPr="002911E2">
        <w:rPr>
          <w:sz w:val="24"/>
          <w:szCs w:val="24"/>
        </w:rPr>
        <w:t>beverages</w:t>
      </w:r>
      <w:r w:rsidRPr="002911E2">
        <w:rPr>
          <w:spacing w:val="-4"/>
          <w:sz w:val="24"/>
          <w:szCs w:val="24"/>
        </w:rPr>
        <w:t xml:space="preserve"> </w:t>
      </w:r>
      <w:r w:rsidRPr="002911E2">
        <w:rPr>
          <w:sz w:val="24"/>
          <w:szCs w:val="24"/>
        </w:rPr>
        <w:t>for</w:t>
      </w:r>
      <w:r w:rsidRPr="002911E2">
        <w:rPr>
          <w:spacing w:val="-1"/>
          <w:sz w:val="24"/>
          <w:szCs w:val="24"/>
        </w:rPr>
        <w:t xml:space="preserve"> </w:t>
      </w:r>
      <w:r w:rsidRPr="002911E2">
        <w:rPr>
          <w:sz w:val="24"/>
          <w:szCs w:val="24"/>
        </w:rPr>
        <w:t>hospitality</w:t>
      </w:r>
      <w:r w:rsidRPr="002911E2">
        <w:rPr>
          <w:spacing w:val="-2"/>
          <w:sz w:val="24"/>
          <w:szCs w:val="24"/>
        </w:rPr>
        <w:t xml:space="preserve"> </w:t>
      </w:r>
      <w:r w:rsidRPr="002911E2">
        <w:rPr>
          <w:sz w:val="24"/>
          <w:szCs w:val="24"/>
        </w:rPr>
        <w:t>or</w:t>
      </w:r>
      <w:r w:rsidRPr="002911E2">
        <w:rPr>
          <w:spacing w:val="-4"/>
          <w:sz w:val="24"/>
          <w:szCs w:val="24"/>
        </w:rPr>
        <w:t xml:space="preserve"> </w:t>
      </w:r>
      <w:r w:rsidRPr="002911E2">
        <w:rPr>
          <w:sz w:val="24"/>
          <w:szCs w:val="24"/>
        </w:rPr>
        <w:t xml:space="preserve">entertainment </w:t>
      </w:r>
      <w:r w:rsidRPr="002911E2">
        <w:rPr>
          <w:spacing w:val="-2"/>
          <w:sz w:val="24"/>
          <w:szCs w:val="24"/>
        </w:rPr>
        <w:t>functions</w:t>
      </w:r>
    </w:p>
    <w:p w14:paraId="029BD505" w14:textId="77777777" w:rsidR="00353F9F" w:rsidRPr="002911E2" w:rsidRDefault="00353F9F"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Capital</w:t>
      </w:r>
      <w:r w:rsidRPr="002911E2">
        <w:rPr>
          <w:spacing w:val="-1"/>
          <w:sz w:val="24"/>
          <w:szCs w:val="24"/>
        </w:rPr>
        <w:t xml:space="preserve"> </w:t>
      </w:r>
      <w:r w:rsidRPr="002911E2">
        <w:rPr>
          <w:spacing w:val="-2"/>
          <w:sz w:val="24"/>
          <w:szCs w:val="24"/>
        </w:rPr>
        <w:t>expenditures</w:t>
      </w:r>
    </w:p>
    <w:p w14:paraId="2F47E4A1" w14:textId="77777777" w:rsidR="00353F9F" w:rsidRPr="002911E2" w:rsidRDefault="00353F9F"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Internal</w:t>
      </w:r>
      <w:r w:rsidRPr="002911E2">
        <w:rPr>
          <w:spacing w:val="-3"/>
          <w:sz w:val="24"/>
          <w:szCs w:val="24"/>
        </w:rPr>
        <w:t xml:space="preserve"> </w:t>
      </w:r>
      <w:r w:rsidRPr="002911E2">
        <w:rPr>
          <w:sz w:val="24"/>
          <w:szCs w:val="24"/>
        </w:rPr>
        <w:t>school</w:t>
      </w:r>
      <w:r w:rsidRPr="002911E2">
        <w:rPr>
          <w:spacing w:val="-3"/>
          <w:sz w:val="24"/>
          <w:szCs w:val="24"/>
        </w:rPr>
        <w:t xml:space="preserve"> </w:t>
      </w:r>
      <w:r w:rsidRPr="002911E2">
        <w:rPr>
          <w:sz w:val="24"/>
          <w:szCs w:val="24"/>
        </w:rPr>
        <w:t>programs</w:t>
      </w:r>
      <w:r w:rsidRPr="002911E2">
        <w:rPr>
          <w:spacing w:val="-3"/>
          <w:sz w:val="24"/>
          <w:szCs w:val="24"/>
        </w:rPr>
        <w:t xml:space="preserve"> </w:t>
      </w:r>
      <w:r w:rsidRPr="002911E2">
        <w:rPr>
          <w:sz w:val="24"/>
          <w:szCs w:val="24"/>
        </w:rPr>
        <w:t>such</w:t>
      </w:r>
      <w:r w:rsidRPr="002911E2">
        <w:rPr>
          <w:spacing w:val="1"/>
          <w:sz w:val="24"/>
          <w:szCs w:val="24"/>
        </w:rPr>
        <w:t xml:space="preserve"> </w:t>
      </w:r>
      <w:r w:rsidRPr="002911E2">
        <w:rPr>
          <w:sz w:val="24"/>
          <w:szCs w:val="24"/>
        </w:rPr>
        <w:t>as</w:t>
      </w:r>
      <w:r w:rsidRPr="002911E2">
        <w:rPr>
          <w:spacing w:val="-3"/>
          <w:sz w:val="24"/>
          <w:szCs w:val="24"/>
        </w:rPr>
        <w:t xml:space="preserve"> </w:t>
      </w:r>
      <w:r w:rsidRPr="002911E2">
        <w:rPr>
          <w:sz w:val="24"/>
          <w:szCs w:val="24"/>
        </w:rPr>
        <w:t>band</w:t>
      </w:r>
      <w:r w:rsidRPr="002911E2">
        <w:rPr>
          <w:spacing w:val="-3"/>
          <w:sz w:val="24"/>
          <w:szCs w:val="24"/>
        </w:rPr>
        <w:t xml:space="preserve"> </w:t>
      </w:r>
      <w:r w:rsidRPr="002911E2">
        <w:rPr>
          <w:sz w:val="24"/>
          <w:szCs w:val="24"/>
        </w:rPr>
        <w:t>activities</w:t>
      </w:r>
      <w:r w:rsidRPr="002911E2">
        <w:rPr>
          <w:spacing w:val="-1"/>
          <w:sz w:val="24"/>
          <w:szCs w:val="24"/>
        </w:rPr>
        <w:t xml:space="preserve"> </w:t>
      </w:r>
      <w:r w:rsidRPr="002911E2">
        <w:rPr>
          <w:sz w:val="24"/>
          <w:szCs w:val="24"/>
        </w:rPr>
        <w:t>or equipment</w:t>
      </w:r>
      <w:r w:rsidRPr="002911E2">
        <w:rPr>
          <w:spacing w:val="-2"/>
          <w:sz w:val="24"/>
          <w:szCs w:val="24"/>
        </w:rPr>
        <w:t xml:space="preserve"> </w:t>
      </w:r>
      <w:r w:rsidRPr="002911E2">
        <w:rPr>
          <w:sz w:val="24"/>
          <w:szCs w:val="24"/>
        </w:rPr>
        <w:t>or</w:t>
      </w:r>
      <w:r w:rsidRPr="002911E2">
        <w:rPr>
          <w:spacing w:val="-3"/>
          <w:sz w:val="24"/>
          <w:szCs w:val="24"/>
        </w:rPr>
        <w:t xml:space="preserve"> </w:t>
      </w:r>
      <w:r w:rsidRPr="002911E2">
        <w:rPr>
          <w:sz w:val="24"/>
          <w:szCs w:val="24"/>
        </w:rPr>
        <w:t>choral</w:t>
      </w:r>
      <w:r w:rsidRPr="002911E2">
        <w:rPr>
          <w:spacing w:val="-3"/>
          <w:sz w:val="24"/>
          <w:szCs w:val="24"/>
        </w:rPr>
        <w:t xml:space="preserve"> </w:t>
      </w:r>
      <w:r w:rsidRPr="002911E2">
        <w:rPr>
          <w:spacing w:val="-2"/>
          <w:sz w:val="24"/>
          <w:szCs w:val="24"/>
        </w:rPr>
        <w:t>activities</w:t>
      </w:r>
    </w:p>
    <w:p w14:paraId="741AB6B9" w14:textId="77777777" w:rsidR="00353F9F" w:rsidRPr="002911E2" w:rsidRDefault="00353F9F"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Oral</w:t>
      </w:r>
      <w:r w:rsidRPr="002911E2">
        <w:rPr>
          <w:spacing w:val="-1"/>
          <w:sz w:val="24"/>
          <w:szCs w:val="24"/>
        </w:rPr>
        <w:t xml:space="preserve"> </w:t>
      </w:r>
      <w:r w:rsidRPr="002911E2">
        <w:rPr>
          <w:sz w:val="24"/>
          <w:szCs w:val="24"/>
        </w:rPr>
        <w:t>history</w:t>
      </w:r>
      <w:r w:rsidRPr="002911E2">
        <w:rPr>
          <w:spacing w:val="-2"/>
          <w:sz w:val="24"/>
          <w:szCs w:val="24"/>
        </w:rPr>
        <w:t xml:space="preserve"> </w:t>
      </w:r>
      <w:r w:rsidRPr="002911E2">
        <w:rPr>
          <w:sz w:val="24"/>
          <w:szCs w:val="24"/>
        </w:rPr>
        <w:t>and</w:t>
      </w:r>
      <w:r w:rsidRPr="002911E2">
        <w:rPr>
          <w:spacing w:val="-2"/>
          <w:sz w:val="24"/>
          <w:szCs w:val="24"/>
        </w:rPr>
        <w:t xml:space="preserve"> </w:t>
      </w:r>
      <w:r w:rsidRPr="002911E2">
        <w:rPr>
          <w:sz w:val="24"/>
          <w:szCs w:val="24"/>
        </w:rPr>
        <w:t>history</w:t>
      </w:r>
      <w:r w:rsidRPr="002911E2">
        <w:rPr>
          <w:spacing w:val="-4"/>
          <w:sz w:val="24"/>
          <w:szCs w:val="24"/>
        </w:rPr>
        <w:t xml:space="preserve"> </w:t>
      </w:r>
      <w:r w:rsidRPr="002911E2">
        <w:rPr>
          <w:spacing w:val="-2"/>
          <w:sz w:val="24"/>
          <w:szCs w:val="24"/>
        </w:rPr>
        <w:t>projects</w:t>
      </w:r>
    </w:p>
    <w:p w14:paraId="3FE0DDEE" w14:textId="77777777" w:rsidR="00353F9F" w:rsidRPr="002911E2" w:rsidRDefault="00353F9F" w:rsidP="00F2643F">
      <w:pPr>
        <w:pStyle w:val="ListParagraph"/>
        <w:widowControl w:val="0"/>
        <w:numPr>
          <w:ilvl w:val="0"/>
          <w:numId w:val="3"/>
        </w:numPr>
        <w:tabs>
          <w:tab w:val="left" w:pos="1079"/>
        </w:tabs>
        <w:autoSpaceDE w:val="0"/>
        <w:autoSpaceDN w:val="0"/>
        <w:spacing w:before="72" w:after="240" w:line="240" w:lineRule="auto"/>
        <w:ind w:left="990" w:hanging="270"/>
        <w:contextualSpacing w:val="0"/>
        <w:rPr>
          <w:sz w:val="24"/>
          <w:szCs w:val="24"/>
        </w:rPr>
      </w:pPr>
      <w:r w:rsidRPr="002911E2">
        <w:rPr>
          <w:sz w:val="24"/>
          <w:szCs w:val="24"/>
        </w:rPr>
        <w:t>Interest</w:t>
      </w:r>
      <w:r w:rsidRPr="002911E2">
        <w:rPr>
          <w:spacing w:val="-1"/>
          <w:sz w:val="24"/>
          <w:szCs w:val="24"/>
        </w:rPr>
        <w:t xml:space="preserve"> </w:t>
      </w:r>
      <w:r w:rsidRPr="002911E2">
        <w:rPr>
          <w:sz w:val="24"/>
          <w:szCs w:val="24"/>
        </w:rPr>
        <w:t>on loans,</w:t>
      </w:r>
      <w:r w:rsidRPr="002911E2">
        <w:rPr>
          <w:spacing w:val="-4"/>
          <w:sz w:val="24"/>
          <w:szCs w:val="24"/>
        </w:rPr>
        <w:t xml:space="preserve"> </w:t>
      </w:r>
      <w:r w:rsidRPr="002911E2">
        <w:rPr>
          <w:sz w:val="24"/>
          <w:szCs w:val="24"/>
        </w:rPr>
        <w:t>fines,</w:t>
      </w:r>
      <w:r w:rsidRPr="002911E2">
        <w:rPr>
          <w:spacing w:val="-4"/>
          <w:sz w:val="24"/>
          <w:szCs w:val="24"/>
        </w:rPr>
        <w:t xml:space="preserve"> </w:t>
      </w:r>
      <w:r w:rsidRPr="002911E2">
        <w:rPr>
          <w:sz w:val="24"/>
          <w:szCs w:val="24"/>
        </w:rPr>
        <w:t>or</w:t>
      </w:r>
      <w:r w:rsidRPr="002911E2">
        <w:rPr>
          <w:spacing w:val="-1"/>
          <w:sz w:val="24"/>
          <w:szCs w:val="24"/>
        </w:rPr>
        <w:t xml:space="preserve"> </w:t>
      </w:r>
      <w:r w:rsidRPr="002911E2">
        <w:rPr>
          <w:sz w:val="24"/>
          <w:szCs w:val="24"/>
        </w:rPr>
        <w:t xml:space="preserve">litigation </w:t>
      </w:r>
      <w:r w:rsidRPr="002911E2">
        <w:rPr>
          <w:spacing w:val="-4"/>
          <w:sz w:val="24"/>
          <w:szCs w:val="24"/>
        </w:rPr>
        <w:t>costs</w:t>
      </w:r>
    </w:p>
    <w:p w14:paraId="30AEBDB7" w14:textId="77777777" w:rsidR="00353F9F" w:rsidRPr="00472F5F" w:rsidRDefault="00353F9F" w:rsidP="00F2643F">
      <w:pPr>
        <w:pStyle w:val="Heading1"/>
      </w:pPr>
      <w:bookmarkStart w:id="2" w:name="Additional_Funding_Policies"/>
      <w:bookmarkEnd w:id="2"/>
      <w:r w:rsidRPr="00472F5F">
        <w:t>Additional funding policies</w:t>
      </w:r>
    </w:p>
    <w:p w14:paraId="3AB0EF8C" w14:textId="77777777" w:rsidR="00353F9F" w:rsidRDefault="00353F9F" w:rsidP="00F2643F">
      <w:pPr>
        <w:pStyle w:val="ListParagraph"/>
        <w:widowControl w:val="0"/>
        <w:numPr>
          <w:ilvl w:val="0"/>
          <w:numId w:val="2"/>
        </w:numPr>
        <w:autoSpaceDE w:val="0"/>
        <w:autoSpaceDN w:val="0"/>
        <w:spacing w:line="276" w:lineRule="auto"/>
        <w:ind w:left="994" w:right="128"/>
        <w:contextualSpacing w:val="0"/>
        <w:rPr>
          <w:sz w:val="24"/>
        </w:rPr>
      </w:pPr>
      <w:r>
        <w:rPr>
          <w:sz w:val="24"/>
        </w:rPr>
        <w:t>Tribal</w:t>
      </w:r>
      <w:r>
        <w:rPr>
          <w:spacing w:val="-5"/>
          <w:sz w:val="24"/>
        </w:rPr>
        <w:t xml:space="preserve"> </w:t>
      </w:r>
      <w:r>
        <w:rPr>
          <w:sz w:val="24"/>
        </w:rPr>
        <w:t>organizations</w:t>
      </w:r>
      <w:r>
        <w:rPr>
          <w:spacing w:val="-5"/>
          <w:sz w:val="24"/>
        </w:rPr>
        <w:t xml:space="preserve"> </w:t>
      </w:r>
      <w:r>
        <w:rPr>
          <w:sz w:val="24"/>
        </w:rPr>
        <w:t>that</w:t>
      </w:r>
      <w:r>
        <w:rPr>
          <w:spacing w:val="-4"/>
          <w:sz w:val="24"/>
        </w:rPr>
        <w:t xml:space="preserve"> </w:t>
      </w:r>
      <w:r>
        <w:rPr>
          <w:sz w:val="24"/>
        </w:rPr>
        <w:t>receive</w:t>
      </w:r>
      <w:r>
        <w:rPr>
          <w:spacing w:val="-2"/>
          <w:sz w:val="24"/>
        </w:rPr>
        <w:t xml:space="preserve"> </w:t>
      </w:r>
      <w:r>
        <w:rPr>
          <w:sz w:val="24"/>
        </w:rPr>
        <w:t>Grassroots</w:t>
      </w:r>
      <w:r>
        <w:rPr>
          <w:spacing w:val="-5"/>
          <w:sz w:val="24"/>
        </w:rPr>
        <w:t xml:space="preserve"> </w:t>
      </w:r>
      <w:r>
        <w:rPr>
          <w:sz w:val="24"/>
        </w:rPr>
        <w:t>funds</w:t>
      </w:r>
      <w:r>
        <w:rPr>
          <w:spacing w:val="-5"/>
          <w:sz w:val="24"/>
        </w:rPr>
        <w:t xml:space="preserve"> </w:t>
      </w:r>
      <w:r>
        <w:rPr>
          <w:sz w:val="24"/>
        </w:rPr>
        <w:t>must</w:t>
      </w:r>
      <w:r>
        <w:rPr>
          <w:spacing w:val="-4"/>
          <w:sz w:val="24"/>
        </w:rPr>
        <w:t xml:space="preserve"> </w:t>
      </w:r>
      <w:r>
        <w:rPr>
          <w:sz w:val="24"/>
        </w:rPr>
        <w:t>represent</w:t>
      </w:r>
      <w:r>
        <w:rPr>
          <w:spacing w:val="-1"/>
          <w:sz w:val="24"/>
        </w:rPr>
        <w:t xml:space="preserve"> </w:t>
      </w:r>
      <w:r>
        <w:rPr>
          <w:sz w:val="24"/>
        </w:rPr>
        <w:t>state</w:t>
      </w:r>
      <w:r>
        <w:rPr>
          <w:spacing w:val="-2"/>
          <w:sz w:val="24"/>
        </w:rPr>
        <w:t xml:space="preserve"> </w:t>
      </w:r>
      <w:r>
        <w:rPr>
          <w:sz w:val="24"/>
        </w:rPr>
        <w:t>or</w:t>
      </w:r>
      <w:r>
        <w:rPr>
          <w:spacing w:val="-7"/>
          <w:sz w:val="24"/>
        </w:rPr>
        <w:t xml:space="preserve"> </w:t>
      </w:r>
      <w:r>
        <w:rPr>
          <w:sz w:val="24"/>
        </w:rPr>
        <w:t>federally</w:t>
      </w:r>
      <w:r>
        <w:rPr>
          <w:spacing w:val="-3"/>
          <w:sz w:val="24"/>
        </w:rPr>
        <w:t xml:space="preserve"> </w:t>
      </w:r>
      <w:r>
        <w:rPr>
          <w:sz w:val="24"/>
        </w:rPr>
        <w:t xml:space="preserve">recognized tribes. North Carolina’s state-recognized tribes are Coharie Tribe, Eastern Band of Cherokee, Haliwa-Saponi Tribe, Lumbee Tribe, Meherrin Tribe, Occaneechi Band of Saponi Nation, Sappony Tribe, and the Waccamaw Siouan Tribe. An approved list of tribes can be found at </w:t>
      </w:r>
      <w:hyperlink r:id="rId9">
        <w:r>
          <w:rPr>
            <w:color w:val="0562C1"/>
            <w:spacing w:val="-2"/>
            <w:sz w:val="24"/>
            <w:u w:val="single" w:color="0562C1"/>
          </w:rPr>
          <w:t>www.doa.nc.gov/divisions/american-indian-affairs/nc-tribes</w:t>
        </w:r>
      </w:hyperlink>
      <w:r>
        <w:rPr>
          <w:spacing w:val="-2"/>
          <w:sz w:val="24"/>
        </w:rPr>
        <w:t>.</w:t>
      </w:r>
    </w:p>
    <w:p w14:paraId="30E28E13" w14:textId="77777777" w:rsidR="00353F9F" w:rsidRDefault="00353F9F" w:rsidP="00F2643F">
      <w:pPr>
        <w:pStyle w:val="ListParagraph"/>
        <w:widowControl w:val="0"/>
        <w:numPr>
          <w:ilvl w:val="0"/>
          <w:numId w:val="2"/>
        </w:numPr>
        <w:autoSpaceDE w:val="0"/>
        <w:autoSpaceDN w:val="0"/>
        <w:spacing w:line="276" w:lineRule="auto"/>
        <w:ind w:left="994" w:right="214"/>
        <w:contextualSpacing w:val="0"/>
        <w:rPr>
          <w:sz w:val="24"/>
        </w:rPr>
      </w:pPr>
      <w:r>
        <w:rPr>
          <w:sz w:val="24"/>
        </w:rPr>
        <w:t>Colleges, universities, and libraries may receive grants for arts programs that are community- based</w:t>
      </w:r>
      <w:r>
        <w:rPr>
          <w:spacing w:val="-4"/>
          <w:sz w:val="24"/>
        </w:rPr>
        <w:t xml:space="preserve"> </w:t>
      </w:r>
      <w:r>
        <w:rPr>
          <w:sz w:val="24"/>
        </w:rPr>
        <w:t>or</w:t>
      </w:r>
      <w:r>
        <w:rPr>
          <w:spacing w:val="-2"/>
          <w:sz w:val="24"/>
        </w:rPr>
        <w:t xml:space="preserve"> </w:t>
      </w:r>
      <w:r>
        <w:rPr>
          <w:sz w:val="24"/>
        </w:rPr>
        <w:t>generate</w:t>
      </w:r>
      <w:r>
        <w:rPr>
          <w:spacing w:val="-4"/>
          <w:sz w:val="24"/>
        </w:rPr>
        <w:t xml:space="preserve"> </w:t>
      </w:r>
      <w:r>
        <w:rPr>
          <w:sz w:val="24"/>
        </w:rPr>
        <w:t>regional</w:t>
      </w:r>
      <w:r>
        <w:rPr>
          <w:spacing w:val="-2"/>
          <w:sz w:val="24"/>
        </w:rPr>
        <w:t xml:space="preserve"> </w:t>
      </w:r>
      <w:r>
        <w:rPr>
          <w:sz w:val="24"/>
        </w:rPr>
        <w:t>arts</w:t>
      </w:r>
      <w:r>
        <w:rPr>
          <w:spacing w:val="-5"/>
          <w:sz w:val="24"/>
        </w:rPr>
        <w:t xml:space="preserve"> </w:t>
      </w:r>
      <w:r>
        <w:rPr>
          <w:sz w:val="24"/>
        </w:rPr>
        <w:t>involvement.</w:t>
      </w:r>
      <w:r>
        <w:rPr>
          <w:spacing w:val="-3"/>
          <w:sz w:val="24"/>
        </w:rPr>
        <w:t xml:space="preserve"> </w:t>
      </w:r>
      <w:r>
        <w:rPr>
          <w:sz w:val="24"/>
        </w:rPr>
        <w:t>Grants</w:t>
      </w:r>
      <w:r>
        <w:rPr>
          <w:spacing w:val="-3"/>
          <w:sz w:val="24"/>
        </w:rPr>
        <w:t xml:space="preserve"> </w:t>
      </w:r>
      <w:r>
        <w:rPr>
          <w:sz w:val="24"/>
        </w:rPr>
        <w:t>may</w:t>
      </w:r>
      <w:r>
        <w:rPr>
          <w:spacing w:val="-6"/>
          <w:sz w:val="24"/>
        </w:rPr>
        <w:t xml:space="preserve"> </w:t>
      </w:r>
      <w:r>
        <w:rPr>
          <w:sz w:val="24"/>
        </w:rPr>
        <w:t>not</w:t>
      </w:r>
      <w:r>
        <w:rPr>
          <w:spacing w:val="-1"/>
          <w:sz w:val="24"/>
        </w:rPr>
        <w:t xml:space="preserve"> </w:t>
      </w:r>
      <w:r>
        <w:rPr>
          <w:sz w:val="24"/>
        </w:rPr>
        <w:t>support</w:t>
      </w:r>
      <w:r>
        <w:rPr>
          <w:spacing w:val="-4"/>
          <w:sz w:val="24"/>
        </w:rPr>
        <w:t xml:space="preserve"> </w:t>
      </w:r>
      <w:r>
        <w:rPr>
          <w:sz w:val="24"/>
        </w:rPr>
        <w:t>their</w:t>
      </w:r>
      <w:r>
        <w:rPr>
          <w:spacing w:val="-2"/>
          <w:sz w:val="24"/>
        </w:rPr>
        <w:t xml:space="preserve"> </w:t>
      </w:r>
      <w:r>
        <w:rPr>
          <w:sz w:val="24"/>
        </w:rPr>
        <w:t>internal</w:t>
      </w:r>
      <w:r>
        <w:rPr>
          <w:spacing w:val="-2"/>
          <w:sz w:val="24"/>
        </w:rPr>
        <w:t xml:space="preserve"> </w:t>
      </w:r>
      <w:r>
        <w:rPr>
          <w:sz w:val="24"/>
        </w:rPr>
        <w:t xml:space="preserve">programs, administration, or operating expenses (e.g., library books, band activities, equipment </w:t>
      </w:r>
      <w:r>
        <w:rPr>
          <w:spacing w:val="-2"/>
          <w:sz w:val="24"/>
        </w:rPr>
        <w:t>purchases).</w:t>
      </w:r>
    </w:p>
    <w:p w14:paraId="7E713BED" w14:textId="77777777" w:rsidR="00353F9F" w:rsidRDefault="00353F9F" w:rsidP="00F2643F">
      <w:pPr>
        <w:pStyle w:val="ListParagraph"/>
        <w:widowControl w:val="0"/>
        <w:numPr>
          <w:ilvl w:val="0"/>
          <w:numId w:val="2"/>
        </w:numPr>
        <w:autoSpaceDE w:val="0"/>
        <w:autoSpaceDN w:val="0"/>
        <w:spacing w:line="276" w:lineRule="auto"/>
        <w:ind w:left="994" w:right="187"/>
        <w:contextualSpacing w:val="0"/>
        <w:rPr>
          <w:sz w:val="24"/>
        </w:rPr>
      </w:pPr>
      <w:r>
        <w:rPr>
          <w:sz w:val="24"/>
        </w:rPr>
        <w:t>Religious</w:t>
      </w:r>
      <w:r>
        <w:rPr>
          <w:spacing w:val="-3"/>
          <w:sz w:val="24"/>
        </w:rPr>
        <w:t xml:space="preserve"> </w:t>
      </w:r>
      <w:r>
        <w:rPr>
          <w:sz w:val="24"/>
        </w:rPr>
        <w:t>organizations</w:t>
      </w:r>
      <w:r>
        <w:rPr>
          <w:spacing w:val="-3"/>
          <w:sz w:val="24"/>
        </w:rPr>
        <w:t xml:space="preserve"> </w:t>
      </w:r>
      <w:r>
        <w:rPr>
          <w:sz w:val="24"/>
        </w:rPr>
        <w:t>or</w:t>
      </w:r>
      <w:r>
        <w:rPr>
          <w:spacing w:val="-2"/>
          <w:sz w:val="24"/>
        </w:rPr>
        <w:t xml:space="preserve"> </w:t>
      </w:r>
      <w:r>
        <w:rPr>
          <w:sz w:val="24"/>
        </w:rPr>
        <w:t>churches</w:t>
      </w:r>
      <w:r>
        <w:rPr>
          <w:spacing w:val="-3"/>
          <w:sz w:val="24"/>
        </w:rPr>
        <w:t xml:space="preserve"> </w:t>
      </w:r>
      <w:r>
        <w:rPr>
          <w:sz w:val="24"/>
        </w:rPr>
        <w:t>may</w:t>
      </w:r>
      <w:r>
        <w:rPr>
          <w:spacing w:val="-6"/>
          <w:sz w:val="24"/>
        </w:rPr>
        <w:t xml:space="preserve"> </w:t>
      </w:r>
      <w:r>
        <w:rPr>
          <w:sz w:val="24"/>
        </w:rPr>
        <w:t>not</w:t>
      </w:r>
      <w:r>
        <w:rPr>
          <w:spacing w:val="-1"/>
          <w:sz w:val="24"/>
        </w:rPr>
        <w:t xml:space="preserve"> </w:t>
      </w:r>
      <w:r>
        <w:rPr>
          <w:sz w:val="24"/>
        </w:rPr>
        <w:t>receive</w:t>
      </w:r>
      <w:r>
        <w:rPr>
          <w:spacing w:val="-2"/>
          <w:sz w:val="24"/>
        </w:rPr>
        <w:t xml:space="preserve"> </w:t>
      </w:r>
      <w:r>
        <w:rPr>
          <w:sz w:val="24"/>
        </w:rPr>
        <w:t>Grassroots</w:t>
      </w:r>
      <w:r>
        <w:rPr>
          <w:spacing w:val="-3"/>
          <w:sz w:val="24"/>
        </w:rPr>
        <w:t xml:space="preserve"> </w:t>
      </w:r>
      <w:r>
        <w:rPr>
          <w:sz w:val="24"/>
        </w:rPr>
        <w:t>funds</w:t>
      </w:r>
      <w:r>
        <w:rPr>
          <w:spacing w:val="-3"/>
          <w:sz w:val="24"/>
        </w:rPr>
        <w:t xml:space="preserve"> </w:t>
      </w:r>
      <w:r>
        <w:rPr>
          <w:sz w:val="24"/>
        </w:rPr>
        <w:t>unless</w:t>
      </w:r>
      <w:r>
        <w:rPr>
          <w:spacing w:val="-3"/>
          <w:sz w:val="24"/>
        </w:rPr>
        <w:t xml:space="preserve"> </w:t>
      </w:r>
      <w:r>
        <w:rPr>
          <w:sz w:val="24"/>
        </w:rPr>
        <w:t>the</w:t>
      </w:r>
      <w:r>
        <w:rPr>
          <w:spacing w:val="-4"/>
          <w:sz w:val="24"/>
        </w:rPr>
        <w:t xml:space="preserve"> </w:t>
      </w:r>
      <w:r>
        <w:rPr>
          <w:sz w:val="24"/>
        </w:rPr>
        <w:t>programs</w:t>
      </w:r>
      <w:r>
        <w:rPr>
          <w:spacing w:val="-3"/>
          <w:sz w:val="24"/>
        </w:rPr>
        <w:t xml:space="preserve"> </w:t>
      </w:r>
      <w:r>
        <w:rPr>
          <w:sz w:val="24"/>
        </w:rPr>
        <w:t>are presented outside regular church services, engage the larger community, and do not contain religious content.</w:t>
      </w:r>
    </w:p>
    <w:p w14:paraId="5914E8CF" w14:textId="77777777" w:rsidR="00353F9F" w:rsidRDefault="00353F9F" w:rsidP="00F2643F">
      <w:pPr>
        <w:pStyle w:val="ListParagraph"/>
        <w:widowControl w:val="0"/>
        <w:numPr>
          <w:ilvl w:val="0"/>
          <w:numId w:val="2"/>
        </w:numPr>
        <w:autoSpaceDE w:val="0"/>
        <w:autoSpaceDN w:val="0"/>
        <w:spacing w:line="276" w:lineRule="auto"/>
        <w:ind w:left="994" w:right="53" w:hanging="364"/>
        <w:contextualSpacing w:val="0"/>
        <w:rPr>
          <w:sz w:val="24"/>
        </w:rPr>
      </w:pPr>
      <w:r>
        <w:rPr>
          <w:sz w:val="24"/>
        </w:rPr>
        <w:t>Grassroots funds may not be used for activities associated with a school’s internal arts programs,</w:t>
      </w:r>
      <w:r>
        <w:rPr>
          <w:spacing w:val="-2"/>
          <w:sz w:val="24"/>
        </w:rPr>
        <w:t xml:space="preserve"> </w:t>
      </w:r>
      <w:r>
        <w:rPr>
          <w:sz w:val="24"/>
        </w:rPr>
        <w:t>such</w:t>
      </w:r>
      <w:r>
        <w:rPr>
          <w:spacing w:val="-1"/>
          <w:sz w:val="24"/>
        </w:rPr>
        <w:t xml:space="preserve"> </w:t>
      </w:r>
      <w:r>
        <w:rPr>
          <w:sz w:val="24"/>
        </w:rPr>
        <w:t>as</w:t>
      </w:r>
      <w:r>
        <w:rPr>
          <w:spacing w:val="-5"/>
          <w:sz w:val="24"/>
        </w:rPr>
        <w:t xml:space="preserve"> </w:t>
      </w:r>
      <w:r>
        <w:rPr>
          <w:sz w:val="24"/>
        </w:rPr>
        <w:t>in-school</w:t>
      </w:r>
      <w:r>
        <w:rPr>
          <w:spacing w:val="-2"/>
          <w:sz w:val="24"/>
        </w:rPr>
        <w:t xml:space="preserve"> </w:t>
      </w:r>
      <w:r>
        <w:rPr>
          <w:sz w:val="24"/>
        </w:rPr>
        <w:t>student</w:t>
      </w:r>
      <w:r>
        <w:rPr>
          <w:spacing w:val="-4"/>
          <w:sz w:val="24"/>
        </w:rPr>
        <w:t xml:space="preserve"> </w:t>
      </w:r>
      <w:r>
        <w:rPr>
          <w:sz w:val="24"/>
        </w:rPr>
        <w:t>performances,</w:t>
      </w:r>
      <w:r>
        <w:rPr>
          <w:spacing w:val="-2"/>
          <w:sz w:val="24"/>
        </w:rPr>
        <w:t xml:space="preserve"> </w:t>
      </w:r>
      <w:r>
        <w:rPr>
          <w:sz w:val="24"/>
        </w:rPr>
        <w:t>the</w:t>
      </w:r>
      <w:r>
        <w:rPr>
          <w:spacing w:val="-2"/>
          <w:sz w:val="24"/>
        </w:rPr>
        <w:t xml:space="preserve"> </w:t>
      </w:r>
      <w:r>
        <w:rPr>
          <w:sz w:val="24"/>
        </w:rPr>
        <w:t>purchase</w:t>
      </w:r>
      <w:r>
        <w:rPr>
          <w:spacing w:val="-4"/>
          <w:sz w:val="24"/>
        </w:rPr>
        <w:t xml:space="preserve"> </w:t>
      </w:r>
      <w:r>
        <w:rPr>
          <w:sz w:val="24"/>
        </w:rPr>
        <w:t>of</w:t>
      </w:r>
      <w:r>
        <w:rPr>
          <w:spacing w:val="-4"/>
          <w:sz w:val="24"/>
        </w:rPr>
        <w:t xml:space="preserve"> </w:t>
      </w:r>
      <w:r>
        <w:rPr>
          <w:sz w:val="24"/>
        </w:rPr>
        <w:t>art</w:t>
      </w:r>
      <w:r>
        <w:rPr>
          <w:spacing w:val="-1"/>
          <w:sz w:val="24"/>
        </w:rPr>
        <w:t xml:space="preserve"> </w:t>
      </w:r>
      <w:r>
        <w:rPr>
          <w:sz w:val="24"/>
        </w:rPr>
        <w:t>supplies,</w:t>
      </w:r>
      <w:r>
        <w:rPr>
          <w:spacing w:val="-5"/>
          <w:sz w:val="24"/>
        </w:rPr>
        <w:t xml:space="preserve"> </w:t>
      </w:r>
      <w:r>
        <w:rPr>
          <w:sz w:val="24"/>
        </w:rPr>
        <w:t>or</w:t>
      </w:r>
      <w:r>
        <w:rPr>
          <w:spacing w:val="-2"/>
          <w:sz w:val="24"/>
        </w:rPr>
        <w:t xml:space="preserve"> </w:t>
      </w:r>
      <w:r>
        <w:rPr>
          <w:sz w:val="24"/>
        </w:rPr>
        <w:t>student</w:t>
      </w:r>
      <w:r>
        <w:rPr>
          <w:spacing w:val="-1"/>
          <w:sz w:val="24"/>
        </w:rPr>
        <w:t xml:space="preserve"> </w:t>
      </w:r>
      <w:r>
        <w:rPr>
          <w:sz w:val="24"/>
        </w:rPr>
        <w:t>arts competitions and publications.</w:t>
      </w:r>
    </w:p>
    <w:p w14:paraId="2ADED31E" w14:textId="47CB43D6" w:rsidR="00B57FFB" w:rsidRDefault="00353F9F" w:rsidP="00F2643F">
      <w:pPr>
        <w:pStyle w:val="ListParagraph"/>
        <w:widowControl w:val="0"/>
        <w:numPr>
          <w:ilvl w:val="0"/>
          <w:numId w:val="2"/>
        </w:numPr>
        <w:autoSpaceDE w:val="0"/>
        <w:autoSpaceDN w:val="0"/>
        <w:spacing w:line="288" w:lineRule="auto"/>
        <w:ind w:left="990" w:right="39" w:hanging="364"/>
        <w:contextualSpacing w:val="0"/>
        <w:rPr>
          <w:sz w:val="24"/>
        </w:rPr>
      </w:pPr>
      <w:r w:rsidRPr="009F33AE">
        <w:rPr>
          <w:sz w:val="24"/>
        </w:rPr>
        <w:t>Grassroots</w:t>
      </w:r>
      <w:r w:rsidRPr="009F33AE">
        <w:rPr>
          <w:spacing w:val="-4"/>
          <w:sz w:val="24"/>
        </w:rPr>
        <w:t xml:space="preserve"> </w:t>
      </w:r>
      <w:r w:rsidRPr="009F33AE">
        <w:rPr>
          <w:sz w:val="24"/>
        </w:rPr>
        <w:t>funds</w:t>
      </w:r>
      <w:r w:rsidRPr="009F33AE">
        <w:rPr>
          <w:spacing w:val="-4"/>
          <w:sz w:val="24"/>
        </w:rPr>
        <w:t xml:space="preserve"> </w:t>
      </w:r>
      <w:r w:rsidRPr="009F33AE">
        <w:rPr>
          <w:sz w:val="24"/>
        </w:rPr>
        <w:t>may</w:t>
      </w:r>
      <w:r w:rsidRPr="009F33AE">
        <w:rPr>
          <w:spacing w:val="-2"/>
          <w:sz w:val="24"/>
        </w:rPr>
        <w:t xml:space="preserve"> </w:t>
      </w:r>
      <w:r w:rsidRPr="009F33AE">
        <w:rPr>
          <w:sz w:val="24"/>
        </w:rPr>
        <w:t>be</w:t>
      </w:r>
      <w:r w:rsidRPr="009F33AE">
        <w:rPr>
          <w:spacing w:val="-3"/>
          <w:sz w:val="24"/>
        </w:rPr>
        <w:t xml:space="preserve"> </w:t>
      </w:r>
      <w:r w:rsidRPr="009F33AE">
        <w:rPr>
          <w:sz w:val="24"/>
        </w:rPr>
        <w:t>used</w:t>
      </w:r>
      <w:r w:rsidRPr="009F33AE">
        <w:rPr>
          <w:spacing w:val="-3"/>
          <w:sz w:val="24"/>
        </w:rPr>
        <w:t xml:space="preserve"> </w:t>
      </w:r>
      <w:r w:rsidRPr="009F33AE">
        <w:rPr>
          <w:sz w:val="24"/>
        </w:rPr>
        <w:t>for</w:t>
      </w:r>
      <w:r w:rsidRPr="009F33AE">
        <w:rPr>
          <w:spacing w:val="-1"/>
          <w:sz w:val="24"/>
        </w:rPr>
        <w:t xml:space="preserve"> </w:t>
      </w:r>
      <w:r w:rsidRPr="009F33AE">
        <w:rPr>
          <w:sz w:val="24"/>
        </w:rPr>
        <w:t>student transportation</w:t>
      </w:r>
      <w:r w:rsidRPr="009F33AE">
        <w:rPr>
          <w:spacing w:val="-3"/>
          <w:sz w:val="24"/>
        </w:rPr>
        <w:t xml:space="preserve"> </w:t>
      </w:r>
      <w:r w:rsidRPr="009F33AE">
        <w:rPr>
          <w:sz w:val="24"/>
        </w:rPr>
        <w:t>to</w:t>
      </w:r>
      <w:r w:rsidRPr="009F33AE">
        <w:rPr>
          <w:spacing w:val="-3"/>
          <w:sz w:val="24"/>
        </w:rPr>
        <w:t xml:space="preserve"> </w:t>
      </w:r>
      <w:r w:rsidRPr="009F33AE">
        <w:rPr>
          <w:sz w:val="24"/>
        </w:rPr>
        <w:t>regional</w:t>
      </w:r>
      <w:r w:rsidRPr="009F33AE">
        <w:rPr>
          <w:spacing w:val="-4"/>
          <w:sz w:val="24"/>
        </w:rPr>
        <w:t xml:space="preserve"> </w:t>
      </w:r>
      <w:r w:rsidRPr="009F33AE">
        <w:rPr>
          <w:sz w:val="24"/>
        </w:rPr>
        <w:t>arts</w:t>
      </w:r>
      <w:r w:rsidRPr="009F33AE">
        <w:rPr>
          <w:spacing w:val="-4"/>
          <w:sz w:val="24"/>
        </w:rPr>
        <w:t xml:space="preserve"> </w:t>
      </w:r>
      <w:r w:rsidRPr="009F33AE">
        <w:rPr>
          <w:sz w:val="24"/>
        </w:rPr>
        <w:t>exhibits</w:t>
      </w:r>
      <w:r w:rsidRPr="009F33AE">
        <w:rPr>
          <w:spacing w:val="-4"/>
          <w:sz w:val="24"/>
        </w:rPr>
        <w:t xml:space="preserve"> </w:t>
      </w:r>
      <w:r w:rsidRPr="009F33AE">
        <w:rPr>
          <w:sz w:val="24"/>
        </w:rPr>
        <w:t>and</w:t>
      </w:r>
      <w:r w:rsidRPr="009F33AE">
        <w:rPr>
          <w:spacing w:val="-3"/>
          <w:sz w:val="24"/>
        </w:rPr>
        <w:t xml:space="preserve"> </w:t>
      </w:r>
      <w:r w:rsidRPr="009F33AE">
        <w:rPr>
          <w:sz w:val="24"/>
        </w:rPr>
        <w:t>programs on a limited basis. Prior approval from the Arts in Communities director is required, and documentation of the expense must be included in the organization’s final report.</w:t>
      </w:r>
    </w:p>
    <w:p w14:paraId="5BF636E4" w14:textId="77777777" w:rsidR="00B57FFB" w:rsidRDefault="00B57FFB">
      <w:pPr>
        <w:rPr>
          <w:sz w:val="24"/>
        </w:rPr>
      </w:pPr>
      <w:r>
        <w:rPr>
          <w:sz w:val="24"/>
        </w:rPr>
        <w:br w:type="page"/>
      </w:r>
    </w:p>
    <w:p w14:paraId="36ABB19C" w14:textId="4932E410" w:rsidR="00353F9F" w:rsidRDefault="00353F9F" w:rsidP="00F2643F">
      <w:pPr>
        <w:pStyle w:val="ListParagraph"/>
        <w:widowControl w:val="0"/>
        <w:numPr>
          <w:ilvl w:val="0"/>
          <w:numId w:val="2"/>
        </w:numPr>
        <w:autoSpaceDE w:val="0"/>
        <w:autoSpaceDN w:val="0"/>
        <w:spacing w:line="288" w:lineRule="auto"/>
        <w:ind w:left="990" w:right="39" w:hanging="450"/>
        <w:contextualSpacing w:val="0"/>
        <w:rPr>
          <w:sz w:val="24"/>
        </w:rPr>
      </w:pPr>
      <w:r>
        <w:rPr>
          <w:sz w:val="24"/>
        </w:rPr>
        <w:lastRenderedPageBreak/>
        <w:t>Municipalities (city/county government) and community organizations may receive grants for arts programs that use qualified artists to conduct programs that involve the greater community.</w:t>
      </w:r>
      <w:r>
        <w:rPr>
          <w:spacing w:val="-4"/>
          <w:sz w:val="24"/>
        </w:rPr>
        <w:t xml:space="preserve"> </w:t>
      </w:r>
      <w:r>
        <w:rPr>
          <w:sz w:val="24"/>
        </w:rPr>
        <w:t>Grants</w:t>
      </w:r>
      <w:r>
        <w:rPr>
          <w:spacing w:val="-2"/>
          <w:sz w:val="24"/>
        </w:rPr>
        <w:t xml:space="preserve"> </w:t>
      </w:r>
      <w:r>
        <w:rPr>
          <w:sz w:val="24"/>
        </w:rPr>
        <w:t>may</w:t>
      </w:r>
      <w:r>
        <w:rPr>
          <w:spacing w:val="-5"/>
          <w:sz w:val="24"/>
        </w:rPr>
        <w:t xml:space="preserve"> </w:t>
      </w:r>
      <w:r>
        <w:rPr>
          <w:sz w:val="24"/>
        </w:rPr>
        <w:t>not</w:t>
      </w:r>
      <w:r>
        <w:rPr>
          <w:spacing w:val="-3"/>
          <w:sz w:val="24"/>
        </w:rPr>
        <w:t xml:space="preserve"> </w:t>
      </w:r>
      <w:r>
        <w:rPr>
          <w:sz w:val="24"/>
        </w:rPr>
        <w:t>support</w:t>
      </w:r>
      <w:r>
        <w:rPr>
          <w:spacing w:val="1"/>
          <w:sz w:val="24"/>
        </w:rPr>
        <w:t xml:space="preserve"> </w:t>
      </w:r>
      <w:r>
        <w:rPr>
          <w:sz w:val="24"/>
        </w:rPr>
        <w:t>internal</w:t>
      </w:r>
      <w:r>
        <w:rPr>
          <w:spacing w:val="-4"/>
          <w:sz w:val="24"/>
        </w:rPr>
        <w:t xml:space="preserve"> </w:t>
      </w:r>
      <w:r>
        <w:rPr>
          <w:sz w:val="24"/>
        </w:rPr>
        <w:t>programs,</w:t>
      </w:r>
      <w:r>
        <w:rPr>
          <w:spacing w:val="-1"/>
          <w:sz w:val="24"/>
        </w:rPr>
        <w:t xml:space="preserve"> </w:t>
      </w:r>
      <w:r>
        <w:rPr>
          <w:sz w:val="24"/>
        </w:rPr>
        <w:t>administration,</w:t>
      </w:r>
      <w:r>
        <w:rPr>
          <w:spacing w:val="-1"/>
          <w:sz w:val="24"/>
        </w:rPr>
        <w:t xml:space="preserve"> </w:t>
      </w:r>
      <w:r>
        <w:rPr>
          <w:sz w:val="24"/>
        </w:rPr>
        <w:t>or</w:t>
      </w:r>
      <w:r>
        <w:rPr>
          <w:spacing w:val="-1"/>
          <w:sz w:val="24"/>
        </w:rPr>
        <w:t xml:space="preserve"> </w:t>
      </w:r>
      <w:r>
        <w:rPr>
          <w:sz w:val="24"/>
        </w:rPr>
        <w:t>operating</w:t>
      </w:r>
      <w:r>
        <w:rPr>
          <w:spacing w:val="-1"/>
          <w:sz w:val="24"/>
        </w:rPr>
        <w:t xml:space="preserve"> </w:t>
      </w:r>
      <w:r>
        <w:rPr>
          <w:spacing w:val="-2"/>
          <w:sz w:val="24"/>
        </w:rPr>
        <w:t>expenses.</w:t>
      </w:r>
    </w:p>
    <w:p w14:paraId="127ADFA2" w14:textId="6AE9F87E" w:rsidR="00353F9F" w:rsidRDefault="00353F9F" w:rsidP="00F2643F">
      <w:pPr>
        <w:pStyle w:val="ListParagraph"/>
        <w:widowControl w:val="0"/>
        <w:numPr>
          <w:ilvl w:val="0"/>
          <w:numId w:val="2"/>
        </w:numPr>
        <w:tabs>
          <w:tab w:val="left" w:pos="360"/>
        </w:tabs>
        <w:autoSpaceDE w:val="0"/>
        <w:autoSpaceDN w:val="0"/>
        <w:spacing w:after="240" w:line="288" w:lineRule="auto"/>
        <w:ind w:left="990" w:right="169" w:hanging="450"/>
        <w:contextualSpacing w:val="0"/>
      </w:pPr>
      <w:r>
        <w:rPr>
          <w:sz w:val="24"/>
        </w:rPr>
        <w:t>Because the N.C. Symphony is a state agency and receives state funds, including funds specifically</w:t>
      </w:r>
      <w:r w:rsidRPr="00F342E3">
        <w:rPr>
          <w:spacing w:val="-3"/>
          <w:sz w:val="24"/>
        </w:rPr>
        <w:t xml:space="preserve"> </w:t>
      </w:r>
      <w:r>
        <w:rPr>
          <w:sz w:val="24"/>
        </w:rPr>
        <w:t>for</w:t>
      </w:r>
      <w:r w:rsidRPr="00F342E3">
        <w:rPr>
          <w:spacing w:val="-2"/>
          <w:sz w:val="24"/>
        </w:rPr>
        <w:t xml:space="preserve"> </w:t>
      </w:r>
      <w:r>
        <w:rPr>
          <w:sz w:val="24"/>
        </w:rPr>
        <w:t>its</w:t>
      </w:r>
      <w:r w:rsidRPr="00F342E3">
        <w:rPr>
          <w:spacing w:val="-3"/>
          <w:sz w:val="24"/>
        </w:rPr>
        <w:t xml:space="preserve"> </w:t>
      </w:r>
      <w:r>
        <w:rPr>
          <w:sz w:val="24"/>
        </w:rPr>
        <w:t>touring</w:t>
      </w:r>
      <w:r w:rsidRPr="00F342E3">
        <w:rPr>
          <w:spacing w:val="-4"/>
          <w:sz w:val="24"/>
        </w:rPr>
        <w:t xml:space="preserve"> </w:t>
      </w:r>
      <w:r>
        <w:rPr>
          <w:sz w:val="24"/>
        </w:rPr>
        <w:t>and</w:t>
      </w:r>
      <w:r w:rsidRPr="00F342E3">
        <w:rPr>
          <w:spacing w:val="-4"/>
          <w:sz w:val="24"/>
        </w:rPr>
        <w:t xml:space="preserve"> </w:t>
      </w:r>
      <w:r>
        <w:rPr>
          <w:sz w:val="24"/>
        </w:rPr>
        <w:t>education</w:t>
      </w:r>
      <w:r w:rsidRPr="00F342E3">
        <w:rPr>
          <w:spacing w:val="-4"/>
          <w:sz w:val="24"/>
        </w:rPr>
        <w:t xml:space="preserve"> </w:t>
      </w:r>
      <w:r>
        <w:rPr>
          <w:sz w:val="24"/>
        </w:rPr>
        <w:t>programs,</w:t>
      </w:r>
      <w:r w:rsidRPr="00F342E3">
        <w:rPr>
          <w:spacing w:val="-2"/>
          <w:sz w:val="24"/>
        </w:rPr>
        <w:t xml:space="preserve"> </w:t>
      </w:r>
      <w:r>
        <w:rPr>
          <w:sz w:val="24"/>
        </w:rPr>
        <w:t>no</w:t>
      </w:r>
      <w:r w:rsidRPr="00F342E3">
        <w:rPr>
          <w:spacing w:val="-4"/>
          <w:sz w:val="24"/>
        </w:rPr>
        <w:t xml:space="preserve"> </w:t>
      </w:r>
      <w:r>
        <w:rPr>
          <w:sz w:val="24"/>
        </w:rPr>
        <w:t>Grassroots</w:t>
      </w:r>
      <w:r w:rsidRPr="00F342E3">
        <w:rPr>
          <w:spacing w:val="-3"/>
          <w:sz w:val="24"/>
        </w:rPr>
        <w:t xml:space="preserve"> </w:t>
      </w:r>
      <w:r>
        <w:rPr>
          <w:sz w:val="24"/>
        </w:rPr>
        <w:t>funds</w:t>
      </w:r>
      <w:r w:rsidRPr="00F342E3">
        <w:rPr>
          <w:spacing w:val="-3"/>
          <w:sz w:val="24"/>
        </w:rPr>
        <w:t xml:space="preserve"> </w:t>
      </w:r>
      <w:r>
        <w:rPr>
          <w:sz w:val="24"/>
        </w:rPr>
        <w:t>may</w:t>
      </w:r>
      <w:r w:rsidRPr="00F342E3">
        <w:rPr>
          <w:spacing w:val="-3"/>
          <w:sz w:val="24"/>
        </w:rPr>
        <w:t xml:space="preserve"> </w:t>
      </w:r>
      <w:r>
        <w:rPr>
          <w:sz w:val="24"/>
        </w:rPr>
        <w:t>be</w:t>
      </w:r>
      <w:r w:rsidRPr="00F342E3">
        <w:rPr>
          <w:spacing w:val="-2"/>
          <w:sz w:val="24"/>
        </w:rPr>
        <w:t xml:space="preserve"> </w:t>
      </w:r>
      <w:r>
        <w:rPr>
          <w:sz w:val="24"/>
        </w:rPr>
        <w:t>granted</w:t>
      </w:r>
      <w:r w:rsidRPr="00F342E3">
        <w:rPr>
          <w:spacing w:val="-4"/>
          <w:sz w:val="24"/>
        </w:rPr>
        <w:t xml:space="preserve"> </w:t>
      </w:r>
      <w:r>
        <w:rPr>
          <w:sz w:val="24"/>
        </w:rPr>
        <w:t>to</w:t>
      </w:r>
      <w:r w:rsidRPr="00F342E3">
        <w:rPr>
          <w:spacing w:val="-4"/>
          <w:sz w:val="24"/>
        </w:rPr>
        <w:t xml:space="preserve"> </w:t>
      </w:r>
      <w:r>
        <w:rPr>
          <w:sz w:val="24"/>
        </w:rPr>
        <w:t>the</w:t>
      </w:r>
      <w:r w:rsidR="00F342E3">
        <w:rPr>
          <w:sz w:val="24"/>
        </w:rPr>
        <w:t xml:space="preserve"> </w:t>
      </w:r>
      <w:r>
        <w:t>N.C.</w:t>
      </w:r>
      <w:r w:rsidRPr="00F342E3">
        <w:rPr>
          <w:spacing w:val="-3"/>
        </w:rPr>
        <w:t xml:space="preserve"> </w:t>
      </w:r>
      <w:r>
        <w:t>Symphony</w:t>
      </w:r>
      <w:r w:rsidRPr="00F342E3">
        <w:rPr>
          <w:spacing w:val="-3"/>
        </w:rPr>
        <w:t xml:space="preserve"> </w:t>
      </w:r>
      <w:r>
        <w:t>or</w:t>
      </w:r>
      <w:r w:rsidRPr="00F342E3">
        <w:rPr>
          <w:spacing w:val="-5"/>
        </w:rPr>
        <w:t xml:space="preserve"> </w:t>
      </w:r>
      <w:r>
        <w:t>the</w:t>
      </w:r>
      <w:r w:rsidRPr="00F342E3">
        <w:rPr>
          <w:spacing w:val="-2"/>
        </w:rPr>
        <w:t xml:space="preserve"> </w:t>
      </w:r>
      <w:r>
        <w:t>N.C.</w:t>
      </w:r>
      <w:r w:rsidRPr="00F342E3">
        <w:rPr>
          <w:spacing w:val="-3"/>
        </w:rPr>
        <w:t xml:space="preserve"> </w:t>
      </w:r>
      <w:r>
        <w:t>Symphony</w:t>
      </w:r>
      <w:r w:rsidRPr="00F342E3">
        <w:rPr>
          <w:spacing w:val="-5"/>
        </w:rPr>
        <w:t xml:space="preserve"> </w:t>
      </w:r>
      <w:r>
        <w:t>Foundation</w:t>
      </w:r>
      <w:r w:rsidRPr="00F342E3">
        <w:rPr>
          <w:spacing w:val="-4"/>
        </w:rPr>
        <w:t xml:space="preserve"> </w:t>
      </w:r>
      <w:r>
        <w:t>or</w:t>
      </w:r>
      <w:r w:rsidRPr="00F342E3">
        <w:rPr>
          <w:spacing w:val="-5"/>
        </w:rPr>
        <w:t xml:space="preserve"> </w:t>
      </w:r>
      <w:r>
        <w:t>to</w:t>
      </w:r>
      <w:r w:rsidRPr="00F342E3">
        <w:rPr>
          <w:spacing w:val="-4"/>
        </w:rPr>
        <w:t xml:space="preserve"> </w:t>
      </w:r>
      <w:r>
        <w:t>pay</w:t>
      </w:r>
      <w:r w:rsidRPr="00F342E3">
        <w:rPr>
          <w:spacing w:val="-3"/>
        </w:rPr>
        <w:t xml:space="preserve"> </w:t>
      </w:r>
      <w:r>
        <w:t>for</w:t>
      </w:r>
      <w:r w:rsidRPr="00F342E3">
        <w:rPr>
          <w:spacing w:val="-5"/>
        </w:rPr>
        <w:t xml:space="preserve"> </w:t>
      </w:r>
      <w:r>
        <w:t>performances</w:t>
      </w:r>
      <w:r w:rsidRPr="00F342E3">
        <w:rPr>
          <w:spacing w:val="-3"/>
        </w:rPr>
        <w:t xml:space="preserve"> </w:t>
      </w:r>
      <w:r>
        <w:t>or</w:t>
      </w:r>
      <w:r w:rsidRPr="00F342E3">
        <w:rPr>
          <w:spacing w:val="-3"/>
        </w:rPr>
        <w:t xml:space="preserve"> </w:t>
      </w:r>
      <w:r>
        <w:t>education</w:t>
      </w:r>
      <w:r w:rsidR="000F6C83">
        <w:t xml:space="preserve"> </w:t>
      </w:r>
      <w:r>
        <w:t>programs of the N.C. Symphony.</w:t>
      </w:r>
    </w:p>
    <w:p w14:paraId="0EE1F1F1" w14:textId="77777777" w:rsidR="00353F9F" w:rsidRPr="00472F5F" w:rsidRDefault="00353F9F" w:rsidP="00F2643F">
      <w:pPr>
        <w:pStyle w:val="Heading1"/>
      </w:pPr>
      <w:bookmarkStart w:id="3" w:name="Racial_and_Cultural_Diversity"/>
      <w:bookmarkEnd w:id="3"/>
      <w:r w:rsidRPr="00472F5F">
        <w:t>Community representation</w:t>
      </w:r>
    </w:p>
    <w:p w14:paraId="0D0B64D9" w14:textId="77777777" w:rsidR="00353F9F" w:rsidRPr="00472F5F" w:rsidRDefault="00353F9F" w:rsidP="00353FC4">
      <w:pPr>
        <w:spacing w:before="241" w:after="240" w:line="288" w:lineRule="auto"/>
        <w:ind w:left="360"/>
        <w:rPr>
          <w:iCs/>
          <w:sz w:val="24"/>
        </w:rPr>
      </w:pPr>
      <w:r w:rsidRPr="00472F5F">
        <w:rPr>
          <w:sz w:val="24"/>
          <w:szCs w:val="24"/>
        </w:rPr>
        <w:t xml:space="preserve">To ensure that Grassroots-funded arts programs are representative of our state, a percentage of the grant must be used in a way that reflects every part of the partner’s community. This requirement is met through supporting arts programming conducted by artists, ensembles, or organizations that are representative of the community; not by counting or estimating the percentage of audience members or participant representation. The organization does not have to be an arts organization, but the funds must be used for arts programming. </w:t>
      </w:r>
    </w:p>
    <w:p w14:paraId="09289873" w14:textId="77777777" w:rsidR="00353F9F" w:rsidRPr="00F2643F" w:rsidRDefault="00353F9F" w:rsidP="00F2643F">
      <w:pPr>
        <w:pStyle w:val="Heading1"/>
      </w:pPr>
      <w:r w:rsidRPr="00F2643F">
        <w:t>Priorities for funding</w:t>
      </w:r>
    </w:p>
    <w:p w14:paraId="756D2F6B" w14:textId="77777777" w:rsidR="00353F9F" w:rsidRDefault="00353F9F" w:rsidP="00F2643F">
      <w:pPr>
        <w:pStyle w:val="ListParagraph"/>
        <w:widowControl w:val="0"/>
        <w:numPr>
          <w:ilvl w:val="0"/>
          <w:numId w:val="1"/>
        </w:numPr>
        <w:autoSpaceDE w:val="0"/>
        <w:autoSpaceDN w:val="0"/>
        <w:spacing w:before="60" w:after="0" w:line="276" w:lineRule="auto"/>
        <w:ind w:left="990" w:right="220" w:hanging="450"/>
        <w:contextualSpacing w:val="0"/>
        <w:rPr>
          <w:sz w:val="24"/>
        </w:rPr>
      </w:pPr>
      <w:r>
        <w:rPr>
          <w:sz w:val="24"/>
        </w:rPr>
        <w:t>Applications</w:t>
      </w:r>
      <w:r>
        <w:rPr>
          <w:spacing w:val="-6"/>
          <w:sz w:val="24"/>
        </w:rPr>
        <w:t xml:space="preserve"> </w:t>
      </w:r>
      <w:r>
        <w:rPr>
          <w:sz w:val="24"/>
        </w:rPr>
        <w:t>that</w:t>
      </w:r>
      <w:r>
        <w:rPr>
          <w:spacing w:val="-2"/>
          <w:sz w:val="24"/>
        </w:rPr>
        <w:t xml:space="preserve"> </w:t>
      </w:r>
      <w:r>
        <w:rPr>
          <w:sz w:val="24"/>
        </w:rPr>
        <w:t>support</w:t>
      </w:r>
      <w:r>
        <w:rPr>
          <w:spacing w:val="-2"/>
          <w:sz w:val="24"/>
        </w:rPr>
        <w:t xml:space="preserve"> </w:t>
      </w:r>
      <w:r>
        <w:rPr>
          <w:sz w:val="24"/>
        </w:rPr>
        <w:t>qualified</w:t>
      </w:r>
      <w:r>
        <w:rPr>
          <w:spacing w:val="-5"/>
          <w:sz w:val="24"/>
        </w:rPr>
        <w:t xml:space="preserve"> </w:t>
      </w:r>
      <w:r>
        <w:rPr>
          <w:sz w:val="24"/>
        </w:rPr>
        <w:t>arts</w:t>
      </w:r>
      <w:r>
        <w:rPr>
          <w:spacing w:val="-6"/>
          <w:sz w:val="24"/>
        </w:rPr>
        <w:t xml:space="preserve"> </w:t>
      </w:r>
      <w:r>
        <w:rPr>
          <w:sz w:val="24"/>
        </w:rPr>
        <w:t>organizations,</w:t>
      </w:r>
      <w:r>
        <w:rPr>
          <w:spacing w:val="-3"/>
          <w:sz w:val="24"/>
        </w:rPr>
        <w:t xml:space="preserve"> </w:t>
      </w:r>
      <w:r>
        <w:rPr>
          <w:sz w:val="24"/>
        </w:rPr>
        <w:t>such</w:t>
      </w:r>
      <w:r>
        <w:rPr>
          <w:spacing w:val="-2"/>
          <w:sz w:val="24"/>
        </w:rPr>
        <w:t xml:space="preserve"> </w:t>
      </w:r>
      <w:r>
        <w:rPr>
          <w:sz w:val="24"/>
        </w:rPr>
        <w:t>as</w:t>
      </w:r>
      <w:r>
        <w:rPr>
          <w:spacing w:val="-6"/>
          <w:sz w:val="24"/>
        </w:rPr>
        <w:t xml:space="preserve"> </w:t>
      </w:r>
      <w:r>
        <w:rPr>
          <w:sz w:val="24"/>
        </w:rPr>
        <w:t>theaters,</w:t>
      </w:r>
      <w:r>
        <w:rPr>
          <w:spacing w:val="-6"/>
          <w:sz w:val="24"/>
        </w:rPr>
        <w:t xml:space="preserve"> </w:t>
      </w:r>
      <w:r>
        <w:rPr>
          <w:sz w:val="24"/>
        </w:rPr>
        <w:t>symphonies,</w:t>
      </w:r>
      <w:r>
        <w:rPr>
          <w:spacing w:val="-3"/>
          <w:sz w:val="24"/>
        </w:rPr>
        <w:t xml:space="preserve"> </w:t>
      </w:r>
      <w:r>
        <w:rPr>
          <w:sz w:val="24"/>
        </w:rPr>
        <w:t xml:space="preserve">galleries, art guilds, choral societies, dance companies, folk arts societies, writer’s groups, and arts </w:t>
      </w:r>
      <w:r>
        <w:rPr>
          <w:spacing w:val="-2"/>
          <w:sz w:val="24"/>
        </w:rPr>
        <w:t>festivals.</w:t>
      </w:r>
    </w:p>
    <w:p w14:paraId="78C10C2F" w14:textId="77777777" w:rsidR="00353F9F" w:rsidRDefault="00353F9F" w:rsidP="00F2643F">
      <w:pPr>
        <w:pStyle w:val="ListParagraph"/>
        <w:widowControl w:val="0"/>
        <w:numPr>
          <w:ilvl w:val="0"/>
          <w:numId w:val="1"/>
        </w:numPr>
        <w:autoSpaceDE w:val="0"/>
        <w:autoSpaceDN w:val="0"/>
        <w:spacing w:after="0" w:line="276" w:lineRule="auto"/>
        <w:ind w:left="990" w:right="248" w:hanging="450"/>
        <w:contextualSpacing w:val="0"/>
        <w:jc w:val="both"/>
        <w:rPr>
          <w:sz w:val="24"/>
        </w:rPr>
      </w:pPr>
      <w:r>
        <w:rPr>
          <w:sz w:val="24"/>
        </w:rPr>
        <w:t>Applications</w:t>
      </w:r>
      <w:r>
        <w:rPr>
          <w:spacing w:val="-3"/>
          <w:sz w:val="24"/>
        </w:rPr>
        <w:t xml:space="preserve"> </w:t>
      </w:r>
      <w:r>
        <w:rPr>
          <w:sz w:val="24"/>
        </w:rPr>
        <w:t>that support arts</w:t>
      </w:r>
      <w:r>
        <w:rPr>
          <w:spacing w:val="-1"/>
          <w:sz w:val="24"/>
        </w:rPr>
        <w:t xml:space="preserve"> </w:t>
      </w:r>
      <w:r>
        <w:rPr>
          <w:sz w:val="24"/>
        </w:rPr>
        <w:t>learning</w:t>
      </w:r>
      <w:r>
        <w:rPr>
          <w:spacing w:val="-3"/>
          <w:sz w:val="24"/>
        </w:rPr>
        <w:t xml:space="preserve"> </w:t>
      </w:r>
      <w:r>
        <w:rPr>
          <w:sz w:val="24"/>
        </w:rPr>
        <w:t>and arts-in-education</w:t>
      </w:r>
      <w:r>
        <w:rPr>
          <w:spacing w:val="-2"/>
          <w:sz w:val="24"/>
        </w:rPr>
        <w:t xml:space="preserve"> </w:t>
      </w:r>
      <w:r>
        <w:rPr>
          <w:sz w:val="24"/>
        </w:rPr>
        <w:t>programs</w:t>
      </w:r>
      <w:r>
        <w:rPr>
          <w:spacing w:val="-1"/>
          <w:sz w:val="24"/>
        </w:rPr>
        <w:t xml:space="preserve"> </w:t>
      </w:r>
      <w:r>
        <w:rPr>
          <w:sz w:val="24"/>
        </w:rPr>
        <w:t>or</w:t>
      </w:r>
      <w:r>
        <w:rPr>
          <w:spacing w:val="-3"/>
          <w:sz w:val="24"/>
        </w:rPr>
        <w:t xml:space="preserve"> </w:t>
      </w:r>
      <w:r>
        <w:rPr>
          <w:sz w:val="24"/>
        </w:rPr>
        <w:t>projects</w:t>
      </w:r>
      <w:r>
        <w:rPr>
          <w:spacing w:val="-1"/>
          <w:sz w:val="24"/>
        </w:rPr>
        <w:t xml:space="preserve"> </w:t>
      </w:r>
      <w:r>
        <w:rPr>
          <w:sz w:val="24"/>
        </w:rPr>
        <w:t>conducted by</w:t>
      </w:r>
      <w:r>
        <w:rPr>
          <w:spacing w:val="-3"/>
          <w:sz w:val="24"/>
        </w:rPr>
        <w:t xml:space="preserve"> </w:t>
      </w:r>
      <w:r>
        <w:rPr>
          <w:sz w:val="24"/>
        </w:rPr>
        <w:t>qualified</w:t>
      </w:r>
      <w:r>
        <w:rPr>
          <w:spacing w:val="-2"/>
          <w:sz w:val="24"/>
        </w:rPr>
        <w:t xml:space="preserve"> </w:t>
      </w:r>
      <w:r>
        <w:rPr>
          <w:sz w:val="24"/>
        </w:rPr>
        <w:t>artists.</w:t>
      </w:r>
      <w:r>
        <w:rPr>
          <w:spacing w:val="-6"/>
          <w:sz w:val="24"/>
        </w:rPr>
        <w:t xml:space="preserve"> </w:t>
      </w:r>
      <w:r>
        <w:rPr>
          <w:sz w:val="24"/>
        </w:rPr>
        <w:t>These</w:t>
      </w:r>
      <w:r>
        <w:rPr>
          <w:spacing w:val="-3"/>
          <w:sz w:val="24"/>
        </w:rPr>
        <w:t xml:space="preserve"> </w:t>
      </w:r>
      <w:r>
        <w:rPr>
          <w:sz w:val="24"/>
        </w:rPr>
        <w:t>can</w:t>
      </w:r>
      <w:r>
        <w:rPr>
          <w:spacing w:val="-4"/>
          <w:sz w:val="24"/>
        </w:rPr>
        <w:t xml:space="preserve"> </w:t>
      </w:r>
      <w:r>
        <w:rPr>
          <w:sz w:val="24"/>
        </w:rPr>
        <w:t>be</w:t>
      </w:r>
      <w:r>
        <w:rPr>
          <w:spacing w:val="-3"/>
          <w:sz w:val="24"/>
        </w:rPr>
        <w:t xml:space="preserve"> </w:t>
      </w:r>
      <w:r>
        <w:rPr>
          <w:sz w:val="24"/>
        </w:rPr>
        <w:t>artist</w:t>
      </w:r>
      <w:r>
        <w:rPr>
          <w:spacing w:val="-2"/>
          <w:sz w:val="24"/>
        </w:rPr>
        <w:t xml:space="preserve"> </w:t>
      </w:r>
      <w:r>
        <w:rPr>
          <w:sz w:val="24"/>
        </w:rPr>
        <w:t>residencies</w:t>
      </w:r>
      <w:r>
        <w:rPr>
          <w:spacing w:val="-3"/>
          <w:sz w:val="24"/>
        </w:rPr>
        <w:t xml:space="preserve"> </w:t>
      </w:r>
      <w:r>
        <w:rPr>
          <w:sz w:val="24"/>
        </w:rPr>
        <w:t>in</w:t>
      </w:r>
      <w:r>
        <w:rPr>
          <w:spacing w:val="-2"/>
          <w:sz w:val="24"/>
        </w:rPr>
        <w:t xml:space="preserve"> </w:t>
      </w:r>
      <w:r>
        <w:rPr>
          <w:sz w:val="24"/>
        </w:rPr>
        <w:t>schools,</w:t>
      </w:r>
      <w:r>
        <w:rPr>
          <w:spacing w:val="-3"/>
          <w:sz w:val="24"/>
        </w:rPr>
        <w:t xml:space="preserve"> </w:t>
      </w:r>
      <w:r>
        <w:rPr>
          <w:sz w:val="24"/>
        </w:rPr>
        <w:t>after-school</w:t>
      </w:r>
      <w:r>
        <w:rPr>
          <w:spacing w:val="-5"/>
          <w:sz w:val="24"/>
        </w:rPr>
        <w:t xml:space="preserve"> </w:t>
      </w:r>
      <w:r>
        <w:rPr>
          <w:sz w:val="24"/>
        </w:rPr>
        <w:t>programs,</w:t>
      </w:r>
      <w:r>
        <w:rPr>
          <w:spacing w:val="-3"/>
          <w:sz w:val="24"/>
        </w:rPr>
        <w:t xml:space="preserve"> </w:t>
      </w:r>
      <w:r>
        <w:rPr>
          <w:sz w:val="24"/>
        </w:rPr>
        <w:t>summer camps, or adult arts learning classes.</w:t>
      </w:r>
    </w:p>
    <w:p w14:paraId="20FD7212" w14:textId="77777777" w:rsidR="00353F9F" w:rsidRPr="00472F5F" w:rsidRDefault="00353F9F" w:rsidP="00F2643F">
      <w:pPr>
        <w:pStyle w:val="ListParagraph"/>
        <w:widowControl w:val="0"/>
        <w:numPr>
          <w:ilvl w:val="0"/>
          <w:numId w:val="1"/>
        </w:numPr>
        <w:autoSpaceDE w:val="0"/>
        <w:autoSpaceDN w:val="0"/>
        <w:spacing w:after="240" w:line="276" w:lineRule="auto"/>
        <w:ind w:left="990" w:right="41" w:hanging="450"/>
        <w:contextualSpacing w:val="0"/>
        <w:rPr>
          <w:sz w:val="24"/>
        </w:rPr>
      </w:pPr>
      <w:r>
        <w:rPr>
          <w:sz w:val="24"/>
        </w:rPr>
        <w:t>Applicants</w:t>
      </w:r>
      <w:r>
        <w:rPr>
          <w:spacing w:val="-5"/>
          <w:sz w:val="24"/>
        </w:rPr>
        <w:t xml:space="preserve"> </w:t>
      </w:r>
      <w:r>
        <w:rPr>
          <w:sz w:val="24"/>
        </w:rPr>
        <w:t>that</w:t>
      </w:r>
      <w:r>
        <w:rPr>
          <w:spacing w:val="-2"/>
          <w:sz w:val="24"/>
        </w:rPr>
        <w:t xml:space="preserve"> </w:t>
      </w:r>
      <w:r>
        <w:rPr>
          <w:sz w:val="24"/>
        </w:rPr>
        <w:t>support</w:t>
      </w:r>
      <w:r>
        <w:rPr>
          <w:spacing w:val="-4"/>
          <w:sz w:val="24"/>
        </w:rPr>
        <w:t xml:space="preserve"> </w:t>
      </w:r>
      <w:r>
        <w:rPr>
          <w:sz w:val="24"/>
        </w:rPr>
        <w:t>community,</w:t>
      </w:r>
      <w:r>
        <w:rPr>
          <w:spacing w:val="-3"/>
          <w:sz w:val="24"/>
        </w:rPr>
        <w:t xml:space="preserve"> </w:t>
      </w:r>
      <w:r>
        <w:rPr>
          <w:sz w:val="24"/>
        </w:rPr>
        <w:t>civic,</w:t>
      </w:r>
      <w:r>
        <w:rPr>
          <w:spacing w:val="-3"/>
          <w:sz w:val="24"/>
        </w:rPr>
        <w:t xml:space="preserve"> </w:t>
      </w:r>
      <w:r>
        <w:rPr>
          <w:sz w:val="24"/>
        </w:rPr>
        <w:t>and</w:t>
      </w:r>
      <w:r>
        <w:rPr>
          <w:spacing w:val="-2"/>
          <w:sz w:val="24"/>
        </w:rPr>
        <w:t xml:space="preserve"> </w:t>
      </w:r>
      <w:r>
        <w:rPr>
          <w:sz w:val="24"/>
        </w:rPr>
        <w:t>municipal</w:t>
      </w:r>
      <w:r>
        <w:rPr>
          <w:spacing w:val="-5"/>
          <w:sz w:val="24"/>
        </w:rPr>
        <w:t xml:space="preserve"> </w:t>
      </w:r>
      <w:r>
        <w:rPr>
          <w:sz w:val="24"/>
        </w:rPr>
        <w:t>organizations</w:t>
      </w:r>
      <w:r>
        <w:rPr>
          <w:spacing w:val="-5"/>
          <w:sz w:val="24"/>
        </w:rPr>
        <w:t xml:space="preserve"> </w:t>
      </w:r>
      <w:r>
        <w:rPr>
          <w:sz w:val="24"/>
        </w:rPr>
        <w:t>that</w:t>
      </w:r>
      <w:r>
        <w:rPr>
          <w:spacing w:val="-4"/>
          <w:sz w:val="24"/>
        </w:rPr>
        <w:t xml:space="preserve"> </w:t>
      </w:r>
      <w:r>
        <w:rPr>
          <w:sz w:val="24"/>
        </w:rPr>
        <w:t>provide</w:t>
      </w:r>
      <w:r>
        <w:rPr>
          <w:spacing w:val="-4"/>
          <w:sz w:val="24"/>
        </w:rPr>
        <w:t xml:space="preserve"> </w:t>
      </w:r>
      <w:r>
        <w:rPr>
          <w:sz w:val="24"/>
        </w:rPr>
        <w:t xml:space="preserve">high-quality arts experiences for the greater community. These programs must be conducted by qualified </w:t>
      </w:r>
      <w:r>
        <w:rPr>
          <w:spacing w:val="-2"/>
          <w:sz w:val="24"/>
        </w:rPr>
        <w:t>artists.</w:t>
      </w:r>
    </w:p>
    <w:p w14:paraId="4AA17EBF" w14:textId="0DB6341D" w:rsidR="00353F9F" w:rsidRPr="00807140" w:rsidRDefault="00353F9F" w:rsidP="00F2643F">
      <w:pPr>
        <w:pStyle w:val="Heading1"/>
      </w:pPr>
      <w:r w:rsidRPr="00472F5F">
        <w:t>Criteria for evaluation</w:t>
      </w:r>
    </w:p>
    <w:p w14:paraId="30883F14" w14:textId="77777777" w:rsidR="00353F9F" w:rsidRDefault="00353F9F" w:rsidP="00364BA0">
      <w:pPr>
        <w:pStyle w:val="BodyText"/>
        <w:spacing w:line="276" w:lineRule="auto"/>
        <w:ind w:left="360" w:firstLine="0"/>
        <w:rPr>
          <w:spacing w:val="-2"/>
        </w:rPr>
      </w:pPr>
      <w:r>
        <w:t>A</w:t>
      </w:r>
      <w:r>
        <w:rPr>
          <w:spacing w:val="-1"/>
        </w:rPr>
        <w:t xml:space="preserve"> </w:t>
      </w:r>
      <w:r>
        <w:t>local</w:t>
      </w:r>
      <w:r>
        <w:rPr>
          <w:spacing w:val="-4"/>
        </w:rPr>
        <w:t xml:space="preserve"> </w:t>
      </w:r>
      <w:r w:rsidRPr="002911E2">
        <w:t>panel</w:t>
      </w:r>
      <w:r w:rsidRPr="002911E2">
        <w:rPr>
          <w:spacing w:val="-3"/>
        </w:rPr>
        <w:t xml:space="preserve"> </w:t>
      </w:r>
      <w:r w:rsidRPr="002911E2">
        <w:t>of volunteers</w:t>
      </w:r>
      <w:r w:rsidRPr="002911E2">
        <w:rPr>
          <w:spacing w:val="-2"/>
        </w:rPr>
        <w:t xml:space="preserve"> </w:t>
      </w:r>
      <w:r w:rsidRPr="002911E2">
        <w:t>will</w:t>
      </w:r>
      <w:r w:rsidRPr="002911E2">
        <w:rPr>
          <w:spacing w:val="-3"/>
        </w:rPr>
        <w:t xml:space="preserve"> </w:t>
      </w:r>
      <w:r w:rsidRPr="002911E2">
        <w:t>adjudicate</w:t>
      </w:r>
      <w:r w:rsidRPr="002911E2">
        <w:rPr>
          <w:spacing w:val="-1"/>
        </w:rPr>
        <w:t xml:space="preserve"> </w:t>
      </w:r>
      <w:r w:rsidRPr="002911E2">
        <w:t>the</w:t>
      </w:r>
      <w:r w:rsidRPr="002911E2">
        <w:rPr>
          <w:spacing w:val="-3"/>
        </w:rPr>
        <w:t xml:space="preserve"> </w:t>
      </w:r>
      <w:r w:rsidRPr="002911E2">
        <w:t>Grassroots</w:t>
      </w:r>
      <w:r w:rsidRPr="002911E2">
        <w:rPr>
          <w:spacing w:val="-1"/>
        </w:rPr>
        <w:t xml:space="preserve"> </w:t>
      </w:r>
      <w:r w:rsidRPr="002911E2">
        <w:t>Applications</w:t>
      </w:r>
      <w:r w:rsidRPr="002911E2">
        <w:rPr>
          <w:spacing w:val="-4"/>
        </w:rPr>
        <w:t xml:space="preserve"> </w:t>
      </w:r>
      <w:r w:rsidRPr="002911E2">
        <w:t>based on</w:t>
      </w:r>
      <w:r w:rsidRPr="002911E2">
        <w:rPr>
          <w:spacing w:val="-2"/>
        </w:rPr>
        <w:t xml:space="preserve"> </w:t>
      </w:r>
      <w:r w:rsidRPr="002911E2">
        <w:t>the</w:t>
      </w:r>
      <w:r w:rsidRPr="002911E2">
        <w:rPr>
          <w:spacing w:val="-3"/>
        </w:rPr>
        <w:t xml:space="preserve"> </w:t>
      </w:r>
      <w:r w:rsidRPr="002911E2">
        <w:t>following</w:t>
      </w:r>
      <w:r w:rsidRPr="002911E2">
        <w:rPr>
          <w:spacing w:val="-1"/>
        </w:rPr>
        <w:t xml:space="preserve"> </w:t>
      </w:r>
      <w:r w:rsidRPr="002911E2">
        <w:rPr>
          <w:spacing w:val="-2"/>
        </w:rPr>
        <w:t>criteria:</w:t>
      </w:r>
    </w:p>
    <w:p w14:paraId="5D77FC82" w14:textId="18DFA034" w:rsidR="002911E2" w:rsidRPr="002911E2" w:rsidRDefault="002911E2" w:rsidP="00F2643F">
      <w:pPr>
        <w:pStyle w:val="ListParagraph"/>
        <w:widowControl w:val="0"/>
        <w:numPr>
          <w:ilvl w:val="0"/>
          <w:numId w:val="3"/>
        </w:numPr>
        <w:tabs>
          <w:tab w:val="left" w:pos="1079"/>
        </w:tabs>
        <w:autoSpaceDE w:val="0"/>
        <w:autoSpaceDN w:val="0"/>
        <w:spacing w:before="233" w:after="0" w:line="240" w:lineRule="auto"/>
        <w:ind w:left="990" w:hanging="270"/>
        <w:contextualSpacing w:val="0"/>
        <w:rPr>
          <w:sz w:val="24"/>
          <w:szCs w:val="24"/>
        </w:rPr>
      </w:pPr>
      <w:r w:rsidRPr="002911E2">
        <w:rPr>
          <w:sz w:val="24"/>
          <w:szCs w:val="24"/>
        </w:rPr>
        <w:t>Artistic quality of the proposed project</w:t>
      </w:r>
    </w:p>
    <w:p w14:paraId="1A2CCDFF" w14:textId="77777777" w:rsidR="002911E2" w:rsidRPr="002911E2" w:rsidRDefault="002911E2"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Community impact of project or program</w:t>
      </w:r>
    </w:p>
    <w:p w14:paraId="7503A2C2" w14:textId="77777777" w:rsidR="002911E2" w:rsidRPr="002911E2" w:rsidRDefault="002911E2"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sidRPr="002911E2">
        <w:rPr>
          <w:sz w:val="24"/>
          <w:szCs w:val="24"/>
        </w:rPr>
        <w:t>Ability to plan and implement project</w:t>
      </w:r>
    </w:p>
    <w:p w14:paraId="6A4D848D" w14:textId="7C4DE71B" w:rsidR="002911E2" w:rsidRPr="002911E2" w:rsidRDefault="002911E2" w:rsidP="00F2643F">
      <w:pPr>
        <w:pStyle w:val="ListParagraph"/>
        <w:widowControl w:val="0"/>
        <w:numPr>
          <w:ilvl w:val="0"/>
          <w:numId w:val="3"/>
        </w:numPr>
        <w:tabs>
          <w:tab w:val="left" w:pos="1079"/>
        </w:tabs>
        <w:autoSpaceDE w:val="0"/>
        <w:autoSpaceDN w:val="0"/>
        <w:spacing w:before="72" w:after="0" w:line="240" w:lineRule="auto"/>
        <w:ind w:left="990" w:hanging="270"/>
        <w:contextualSpacing w:val="0"/>
        <w:rPr>
          <w:sz w:val="24"/>
          <w:szCs w:val="24"/>
        </w:rPr>
      </w:pPr>
      <w:r>
        <w:rPr>
          <w:sz w:val="24"/>
          <w:szCs w:val="24"/>
        </w:rPr>
        <w:t>Stability and fiscal</w:t>
      </w:r>
      <w:r w:rsidRPr="002911E2">
        <w:rPr>
          <w:spacing w:val="-2"/>
          <w:sz w:val="24"/>
          <w:szCs w:val="24"/>
        </w:rPr>
        <w:t xml:space="preserve"> responsibility of the organization</w:t>
      </w:r>
    </w:p>
    <w:p w14:paraId="290B8ED9" w14:textId="77777777" w:rsidR="00353F9F" w:rsidRPr="00943634" w:rsidRDefault="00353F9F" w:rsidP="00F2643F">
      <w:pPr>
        <w:pStyle w:val="Heading1"/>
      </w:pPr>
      <w:r w:rsidRPr="00943634">
        <w:t>Requirements of the Grassroots Grant</w:t>
      </w:r>
      <w:bookmarkStart w:id="4" w:name="Matching_Funds"/>
      <w:bookmarkEnd w:id="4"/>
    </w:p>
    <w:p w14:paraId="3B73D0B5" w14:textId="7E870CD7" w:rsidR="00353F9F" w:rsidRPr="00472F5F" w:rsidRDefault="00353F9F" w:rsidP="00353FC4">
      <w:pPr>
        <w:pStyle w:val="Heading2"/>
        <w:ind w:left="360"/>
      </w:pPr>
      <w:r w:rsidRPr="00472F5F">
        <w:t xml:space="preserve">Matching </w:t>
      </w:r>
      <w:r w:rsidR="00E27344">
        <w:t>f</w:t>
      </w:r>
      <w:r w:rsidRPr="00472F5F">
        <w:t>unds</w:t>
      </w:r>
    </w:p>
    <w:p w14:paraId="651A7A3B" w14:textId="77777777" w:rsidR="00353F9F" w:rsidRDefault="00353F9F" w:rsidP="00E27344">
      <w:pPr>
        <w:pStyle w:val="BodyText"/>
        <w:spacing w:before="141" w:after="240" w:line="288" w:lineRule="auto"/>
        <w:ind w:left="360" w:right="70" w:firstLine="0"/>
      </w:pPr>
      <w:r>
        <w:t>The</w:t>
      </w:r>
      <w:r>
        <w:rPr>
          <w:spacing w:val="-2"/>
        </w:rPr>
        <w:t xml:space="preserve"> </w:t>
      </w:r>
      <w:r>
        <w:t>Grassroots</w:t>
      </w:r>
      <w:r>
        <w:rPr>
          <w:spacing w:val="-4"/>
        </w:rPr>
        <w:t xml:space="preserve"> </w:t>
      </w:r>
      <w:r>
        <w:t>Arts</w:t>
      </w:r>
      <w:r>
        <w:rPr>
          <w:spacing w:val="-4"/>
        </w:rPr>
        <w:t xml:space="preserve"> </w:t>
      </w:r>
      <w:r>
        <w:t>Program</w:t>
      </w:r>
      <w:r>
        <w:rPr>
          <w:spacing w:val="-2"/>
        </w:rPr>
        <w:t xml:space="preserve"> </w:t>
      </w:r>
      <w:r>
        <w:t>legislation</w:t>
      </w:r>
      <w:r>
        <w:rPr>
          <w:spacing w:val="-3"/>
        </w:rPr>
        <w:t xml:space="preserve"> </w:t>
      </w:r>
      <w:r>
        <w:t>requires</w:t>
      </w:r>
      <w:r>
        <w:rPr>
          <w:spacing w:val="-4"/>
        </w:rPr>
        <w:t xml:space="preserve"> </w:t>
      </w:r>
      <w:r>
        <w:t>that</w:t>
      </w:r>
      <w:r>
        <w:rPr>
          <w:spacing w:val="-3"/>
        </w:rPr>
        <w:t xml:space="preserve"> </w:t>
      </w:r>
      <w:r>
        <w:t>the</w:t>
      </w:r>
      <w:r>
        <w:rPr>
          <w:spacing w:val="-2"/>
        </w:rPr>
        <w:t xml:space="preserve"> </w:t>
      </w:r>
      <w:r>
        <w:t>grant</w:t>
      </w:r>
      <w:r>
        <w:rPr>
          <w:spacing w:val="-3"/>
        </w:rPr>
        <w:t xml:space="preserve"> </w:t>
      </w:r>
      <w:r>
        <w:t>be</w:t>
      </w:r>
      <w:r>
        <w:rPr>
          <w:spacing w:val="-3"/>
        </w:rPr>
        <w:t xml:space="preserve"> </w:t>
      </w:r>
      <w:r>
        <w:t>matched</w:t>
      </w:r>
      <w:r>
        <w:rPr>
          <w:spacing w:val="-1"/>
        </w:rPr>
        <w:t xml:space="preserve"> </w:t>
      </w:r>
      <w:r>
        <w:t>dollar</w:t>
      </w:r>
      <w:r>
        <w:rPr>
          <w:spacing w:val="-4"/>
        </w:rPr>
        <w:t xml:space="preserve"> </w:t>
      </w:r>
      <w:r>
        <w:t>for</w:t>
      </w:r>
      <w:r>
        <w:rPr>
          <w:spacing w:val="-4"/>
        </w:rPr>
        <w:t xml:space="preserve"> </w:t>
      </w:r>
      <w:r>
        <w:t>dollar</w:t>
      </w:r>
      <w:r>
        <w:rPr>
          <w:spacing w:val="-2"/>
        </w:rPr>
        <w:t xml:space="preserve"> </w:t>
      </w:r>
      <w:r>
        <w:t>with</w:t>
      </w:r>
      <w:r>
        <w:rPr>
          <w:spacing w:val="-1"/>
        </w:rPr>
        <w:t xml:space="preserve"> </w:t>
      </w:r>
      <w:r>
        <w:t>cash from local sources during the applicable fiscal year. Neither Grassroots allocations nor the matching funds may be used to match any other N.C. Arts Council grant. All matching funds must be documented as part of the final report for the grant at the end of the fiscal year.</w:t>
      </w:r>
    </w:p>
    <w:p w14:paraId="214501A2" w14:textId="48C97585" w:rsidR="00353F9F" w:rsidRDefault="00353F9F" w:rsidP="00353FC4">
      <w:pPr>
        <w:pStyle w:val="Heading2"/>
        <w:ind w:left="360"/>
      </w:pPr>
      <w:bookmarkStart w:id="5" w:name="North_Carolina_Arts_Council_Logo_Usage"/>
      <w:bookmarkEnd w:id="5"/>
      <w:r>
        <w:t>North</w:t>
      </w:r>
      <w:r>
        <w:rPr>
          <w:spacing w:val="-11"/>
        </w:rPr>
        <w:t xml:space="preserve"> </w:t>
      </w:r>
      <w:r>
        <w:t>Carolina</w:t>
      </w:r>
      <w:r>
        <w:rPr>
          <w:spacing w:val="-12"/>
        </w:rPr>
        <w:t xml:space="preserve"> </w:t>
      </w:r>
      <w:r>
        <w:t>Arts</w:t>
      </w:r>
      <w:r>
        <w:rPr>
          <w:spacing w:val="-12"/>
        </w:rPr>
        <w:t xml:space="preserve"> </w:t>
      </w:r>
      <w:r>
        <w:t>Council</w:t>
      </w:r>
      <w:r>
        <w:rPr>
          <w:spacing w:val="-11"/>
        </w:rPr>
        <w:t xml:space="preserve"> </w:t>
      </w:r>
      <w:r w:rsidR="00E27344">
        <w:t>l</w:t>
      </w:r>
      <w:r>
        <w:t>ogo</w:t>
      </w:r>
      <w:r>
        <w:rPr>
          <w:spacing w:val="-12"/>
        </w:rPr>
        <w:t xml:space="preserve"> </w:t>
      </w:r>
      <w:r w:rsidR="00E27344">
        <w:rPr>
          <w:spacing w:val="-4"/>
        </w:rPr>
        <w:t>u</w:t>
      </w:r>
      <w:r>
        <w:rPr>
          <w:spacing w:val="-4"/>
        </w:rPr>
        <w:t>sage</w:t>
      </w:r>
    </w:p>
    <w:p w14:paraId="6F5C7200" w14:textId="77777777" w:rsidR="00353F9F" w:rsidRDefault="00353F9F" w:rsidP="00353FC4">
      <w:pPr>
        <w:pStyle w:val="BodyText"/>
        <w:spacing w:before="202" w:after="240" w:line="288" w:lineRule="auto"/>
        <w:ind w:left="360" w:right="223" w:firstLine="0"/>
      </w:pPr>
      <w:r>
        <w:t>All subgrant recipients are required to prominently display the North Carolina Arts Council logo with tagline and credit lines on-site at funded events and in all digital and printed publicity materials including</w:t>
      </w:r>
      <w:r>
        <w:rPr>
          <w:spacing w:val="-5"/>
        </w:rPr>
        <w:t xml:space="preserve"> </w:t>
      </w:r>
      <w:r>
        <w:t>websites,</w:t>
      </w:r>
      <w:r>
        <w:rPr>
          <w:spacing w:val="-2"/>
        </w:rPr>
        <w:t xml:space="preserve"> </w:t>
      </w:r>
      <w:r>
        <w:t>electronic</w:t>
      </w:r>
      <w:r>
        <w:rPr>
          <w:spacing w:val="-3"/>
        </w:rPr>
        <w:t xml:space="preserve"> </w:t>
      </w:r>
      <w:r>
        <w:t>newsletters,</w:t>
      </w:r>
      <w:r>
        <w:rPr>
          <w:spacing w:val="-2"/>
        </w:rPr>
        <w:t xml:space="preserve"> </w:t>
      </w:r>
      <w:r>
        <w:t>and</w:t>
      </w:r>
      <w:r>
        <w:rPr>
          <w:spacing w:val="-4"/>
        </w:rPr>
        <w:t xml:space="preserve"> </w:t>
      </w:r>
      <w:r>
        <w:t>in</w:t>
      </w:r>
      <w:r>
        <w:rPr>
          <w:spacing w:val="-4"/>
        </w:rPr>
        <w:t xml:space="preserve"> </w:t>
      </w:r>
      <w:r>
        <w:t>as</w:t>
      </w:r>
      <w:r>
        <w:rPr>
          <w:spacing w:val="-3"/>
        </w:rPr>
        <w:t xml:space="preserve"> </w:t>
      </w:r>
      <w:r>
        <w:t>many</w:t>
      </w:r>
      <w:r>
        <w:rPr>
          <w:spacing w:val="-6"/>
        </w:rPr>
        <w:t xml:space="preserve"> </w:t>
      </w:r>
      <w:r>
        <w:t>materials</w:t>
      </w:r>
      <w:r>
        <w:rPr>
          <w:spacing w:val="-3"/>
        </w:rPr>
        <w:t xml:space="preserve"> </w:t>
      </w:r>
      <w:r>
        <w:t>and</w:t>
      </w:r>
      <w:r>
        <w:rPr>
          <w:spacing w:val="-4"/>
        </w:rPr>
        <w:t xml:space="preserve"> </w:t>
      </w:r>
      <w:r>
        <w:t>places</w:t>
      </w:r>
      <w:r>
        <w:rPr>
          <w:spacing w:val="-3"/>
        </w:rPr>
        <w:t xml:space="preserve"> </w:t>
      </w:r>
      <w:r>
        <w:t>as</w:t>
      </w:r>
      <w:r>
        <w:rPr>
          <w:spacing w:val="-3"/>
        </w:rPr>
        <w:t xml:space="preserve"> </w:t>
      </w:r>
      <w:r>
        <w:t>possible.</w:t>
      </w:r>
      <w:r>
        <w:rPr>
          <w:spacing w:val="-3"/>
        </w:rPr>
        <w:t xml:space="preserve"> </w:t>
      </w:r>
      <w:r>
        <w:t>To</w:t>
      </w:r>
      <w:r>
        <w:rPr>
          <w:spacing w:val="-2"/>
        </w:rPr>
        <w:t xml:space="preserve"> </w:t>
      </w:r>
      <w:r>
        <w:t xml:space="preserve">access the N.C. Arts Council logo and branding materials, visit </w:t>
      </w:r>
      <w:hyperlink r:id="rId10">
        <w:r>
          <w:rPr>
            <w:color w:val="0562C1"/>
            <w:u w:val="single" w:color="0562C1"/>
          </w:rPr>
          <w:t>https://www.ncarts.org/grants-</w:t>
        </w:r>
      </w:hyperlink>
      <w:r>
        <w:rPr>
          <w:color w:val="0562C1"/>
        </w:rPr>
        <w:t xml:space="preserve"> </w:t>
      </w:r>
      <w:hyperlink r:id="rId11">
        <w:r>
          <w:rPr>
            <w:color w:val="0562C1"/>
            <w:spacing w:val="-2"/>
            <w:u w:val="single" w:color="0562C1"/>
          </w:rPr>
          <w:t>resources/resources/logo-branding-materials</w:t>
        </w:r>
      </w:hyperlink>
    </w:p>
    <w:p w14:paraId="488E5526" w14:textId="77777777" w:rsidR="00353F9F" w:rsidRDefault="00353F9F" w:rsidP="00353FC4">
      <w:pPr>
        <w:pStyle w:val="Heading2"/>
        <w:ind w:left="360"/>
      </w:pPr>
      <w:r>
        <w:t>Reporting</w:t>
      </w:r>
      <w:r>
        <w:rPr>
          <w:spacing w:val="-3"/>
        </w:rPr>
        <w:t xml:space="preserve"> </w:t>
      </w:r>
      <w:r>
        <w:t>and</w:t>
      </w:r>
      <w:r>
        <w:rPr>
          <w:spacing w:val="-3"/>
        </w:rPr>
        <w:t xml:space="preserve"> </w:t>
      </w:r>
      <w:r>
        <w:t>documentation</w:t>
      </w:r>
      <w:r>
        <w:rPr>
          <w:spacing w:val="-3"/>
        </w:rPr>
        <w:t xml:space="preserve"> </w:t>
      </w:r>
      <w:r>
        <w:t>requirements</w:t>
      </w:r>
    </w:p>
    <w:p w14:paraId="5EF9A80D" w14:textId="7D956F3A" w:rsidR="686EA6DD" w:rsidRDefault="00353F9F" w:rsidP="00E27344">
      <w:pPr>
        <w:pStyle w:val="BodyText"/>
        <w:spacing w:before="237" w:line="288" w:lineRule="auto"/>
        <w:ind w:left="360" w:firstLine="0"/>
      </w:pPr>
      <w:r>
        <w:t>Subgrant awardees must complete a final report to document the use of the funds, share participant statistics</w:t>
      </w:r>
      <w:r>
        <w:rPr>
          <w:spacing w:val="-5"/>
        </w:rPr>
        <w:t xml:space="preserve"> </w:t>
      </w:r>
      <w:r>
        <w:t>and</w:t>
      </w:r>
      <w:r>
        <w:rPr>
          <w:spacing w:val="-4"/>
        </w:rPr>
        <w:t xml:space="preserve"> </w:t>
      </w:r>
      <w:r>
        <w:t>demographics,</w:t>
      </w:r>
      <w:r>
        <w:rPr>
          <w:spacing w:val="-2"/>
        </w:rPr>
        <w:t xml:space="preserve"> </w:t>
      </w:r>
      <w:r>
        <w:t>provide</w:t>
      </w:r>
      <w:r>
        <w:rPr>
          <w:spacing w:val="-2"/>
        </w:rPr>
        <w:t xml:space="preserve"> </w:t>
      </w:r>
      <w:r>
        <w:t>verification</w:t>
      </w:r>
      <w:r>
        <w:rPr>
          <w:spacing w:val="-1"/>
        </w:rPr>
        <w:t xml:space="preserve"> </w:t>
      </w:r>
      <w:r>
        <w:t>of</w:t>
      </w:r>
      <w:r>
        <w:rPr>
          <w:spacing w:val="-1"/>
        </w:rPr>
        <w:t xml:space="preserve"> </w:t>
      </w:r>
      <w:r>
        <w:t>matching</w:t>
      </w:r>
      <w:r>
        <w:rPr>
          <w:spacing w:val="-5"/>
        </w:rPr>
        <w:t xml:space="preserve"> </w:t>
      </w:r>
      <w:r>
        <w:t>funds</w:t>
      </w:r>
      <w:r>
        <w:rPr>
          <w:spacing w:val="-5"/>
        </w:rPr>
        <w:t xml:space="preserve"> </w:t>
      </w:r>
      <w:r>
        <w:t>and</w:t>
      </w:r>
      <w:r>
        <w:rPr>
          <w:spacing w:val="-4"/>
        </w:rPr>
        <w:t xml:space="preserve"> </w:t>
      </w:r>
      <w:r>
        <w:t>demonstrate</w:t>
      </w:r>
      <w:r>
        <w:rPr>
          <w:spacing w:val="-5"/>
        </w:rPr>
        <w:t xml:space="preserve"> </w:t>
      </w:r>
      <w:r>
        <w:t>examples</w:t>
      </w:r>
      <w:r>
        <w:rPr>
          <w:spacing w:val="-5"/>
        </w:rPr>
        <w:t xml:space="preserve"> </w:t>
      </w:r>
      <w:r>
        <w:t>of</w:t>
      </w:r>
      <w:r>
        <w:rPr>
          <w:spacing w:val="-4"/>
        </w:rPr>
        <w:t xml:space="preserve"> </w:t>
      </w:r>
      <w:r>
        <w:t>the use of the N.C. Arts Council’s logo and credit line.</w:t>
      </w:r>
      <w:r>
        <w:rPr>
          <w:spacing w:val="40"/>
        </w:rPr>
        <w:t xml:space="preserve"> </w:t>
      </w:r>
      <w:r>
        <w:t xml:space="preserve">Subgrantees must also submit a No Overdue Tax </w:t>
      </w:r>
      <w:r>
        <w:rPr>
          <w:spacing w:val="-2"/>
        </w:rPr>
        <w:t>Form.</w:t>
      </w:r>
    </w:p>
    <w:sectPr w:rsidR="686EA6DD" w:rsidSect="006E3496">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B8F"/>
    <w:multiLevelType w:val="hybridMultilevel"/>
    <w:tmpl w:val="240AED60"/>
    <w:lvl w:ilvl="0" w:tplc="441EA908">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0DA61642">
      <w:numFmt w:val="bullet"/>
      <w:lvlText w:val="•"/>
      <w:lvlJc w:val="left"/>
      <w:pPr>
        <w:ind w:left="1080" w:hanging="360"/>
      </w:pPr>
      <w:rPr>
        <w:rFonts w:ascii="Arial" w:eastAsia="Arial" w:hAnsi="Arial" w:cs="Arial" w:hint="default"/>
        <w:spacing w:val="0"/>
        <w:w w:val="131"/>
        <w:lang w:val="en-US" w:eastAsia="en-US" w:bidi="ar-SA"/>
      </w:rPr>
    </w:lvl>
    <w:lvl w:ilvl="2" w:tplc="4CB66EB2">
      <w:numFmt w:val="bullet"/>
      <w:lvlText w:val="•"/>
      <w:lvlJc w:val="left"/>
      <w:pPr>
        <w:ind w:left="2952" w:hanging="360"/>
      </w:pPr>
      <w:rPr>
        <w:rFonts w:hint="default"/>
        <w:lang w:val="en-US" w:eastAsia="en-US" w:bidi="ar-SA"/>
      </w:rPr>
    </w:lvl>
    <w:lvl w:ilvl="3" w:tplc="2668B2BE">
      <w:numFmt w:val="bullet"/>
      <w:lvlText w:val="•"/>
      <w:lvlJc w:val="left"/>
      <w:pPr>
        <w:ind w:left="3888" w:hanging="360"/>
      </w:pPr>
      <w:rPr>
        <w:rFonts w:hint="default"/>
        <w:lang w:val="en-US" w:eastAsia="en-US" w:bidi="ar-SA"/>
      </w:rPr>
    </w:lvl>
    <w:lvl w:ilvl="4" w:tplc="B8066FDC">
      <w:numFmt w:val="bullet"/>
      <w:lvlText w:val="•"/>
      <w:lvlJc w:val="left"/>
      <w:pPr>
        <w:ind w:left="4824" w:hanging="360"/>
      </w:pPr>
      <w:rPr>
        <w:rFonts w:hint="default"/>
        <w:lang w:val="en-US" w:eastAsia="en-US" w:bidi="ar-SA"/>
      </w:rPr>
    </w:lvl>
    <w:lvl w:ilvl="5" w:tplc="D1040AC2">
      <w:numFmt w:val="bullet"/>
      <w:lvlText w:val="•"/>
      <w:lvlJc w:val="left"/>
      <w:pPr>
        <w:ind w:left="5760" w:hanging="360"/>
      </w:pPr>
      <w:rPr>
        <w:rFonts w:hint="default"/>
        <w:lang w:val="en-US" w:eastAsia="en-US" w:bidi="ar-SA"/>
      </w:rPr>
    </w:lvl>
    <w:lvl w:ilvl="6" w:tplc="384290F0">
      <w:numFmt w:val="bullet"/>
      <w:lvlText w:val="•"/>
      <w:lvlJc w:val="left"/>
      <w:pPr>
        <w:ind w:left="6696" w:hanging="360"/>
      </w:pPr>
      <w:rPr>
        <w:rFonts w:hint="default"/>
        <w:lang w:val="en-US" w:eastAsia="en-US" w:bidi="ar-SA"/>
      </w:rPr>
    </w:lvl>
    <w:lvl w:ilvl="7" w:tplc="B4B054F4">
      <w:numFmt w:val="bullet"/>
      <w:lvlText w:val="•"/>
      <w:lvlJc w:val="left"/>
      <w:pPr>
        <w:ind w:left="7632" w:hanging="360"/>
      </w:pPr>
      <w:rPr>
        <w:rFonts w:hint="default"/>
        <w:lang w:val="en-US" w:eastAsia="en-US" w:bidi="ar-SA"/>
      </w:rPr>
    </w:lvl>
    <w:lvl w:ilvl="8" w:tplc="7D5CCD86">
      <w:numFmt w:val="bullet"/>
      <w:lvlText w:val="•"/>
      <w:lvlJc w:val="left"/>
      <w:pPr>
        <w:ind w:left="8568" w:hanging="360"/>
      </w:pPr>
      <w:rPr>
        <w:rFonts w:hint="default"/>
        <w:lang w:val="en-US" w:eastAsia="en-US" w:bidi="ar-SA"/>
      </w:rPr>
    </w:lvl>
  </w:abstractNum>
  <w:abstractNum w:abstractNumId="1" w15:restartNumberingAfterBreak="0">
    <w:nsid w:val="56B10D38"/>
    <w:multiLevelType w:val="hybridMultilevel"/>
    <w:tmpl w:val="8922643E"/>
    <w:lvl w:ilvl="0" w:tplc="3BBADCF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58F41EC6">
      <w:numFmt w:val="bullet"/>
      <w:lvlText w:val="•"/>
      <w:lvlJc w:val="left"/>
      <w:pPr>
        <w:ind w:left="2016" w:hanging="360"/>
      </w:pPr>
      <w:rPr>
        <w:rFonts w:hint="default"/>
        <w:lang w:val="en-US" w:eastAsia="en-US" w:bidi="ar-SA"/>
      </w:rPr>
    </w:lvl>
    <w:lvl w:ilvl="2" w:tplc="D3BA1612">
      <w:numFmt w:val="bullet"/>
      <w:lvlText w:val="•"/>
      <w:lvlJc w:val="left"/>
      <w:pPr>
        <w:ind w:left="2952" w:hanging="360"/>
      </w:pPr>
      <w:rPr>
        <w:rFonts w:hint="default"/>
        <w:lang w:val="en-US" w:eastAsia="en-US" w:bidi="ar-SA"/>
      </w:rPr>
    </w:lvl>
    <w:lvl w:ilvl="3" w:tplc="F30CAAD4">
      <w:numFmt w:val="bullet"/>
      <w:lvlText w:val="•"/>
      <w:lvlJc w:val="left"/>
      <w:pPr>
        <w:ind w:left="3888" w:hanging="360"/>
      </w:pPr>
      <w:rPr>
        <w:rFonts w:hint="default"/>
        <w:lang w:val="en-US" w:eastAsia="en-US" w:bidi="ar-SA"/>
      </w:rPr>
    </w:lvl>
    <w:lvl w:ilvl="4" w:tplc="3CFE57F2">
      <w:numFmt w:val="bullet"/>
      <w:lvlText w:val="•"/>
      <w:lvlJc w:val="left"/>
      <w:pPr>
        <w:ind w:left="4824" w:hanging="360"/>
      </w:pPr>
      <w:rPr>
        <w:rFonts w:hint="default"/>
        <w:lang w:val="en-US" w:eastAsia="en-US" w:bidi="ar-SA"/>
      </w:rPr>
    </w:lvl>
    <w:lvl w:ilvl="5" w:tplc="4B36C894">
      <w:numFmt w:val="bullet"/>
      <w:lvlText w:val="•"/>
      <w:lvlJc w:val="left"/>
      <w:pPr>
        <w:ind w:left="5760" w:hanging="360"/>
      </w:pPr>
      <w:rPr>
        <w:rFonts w:hint="default"/>
        <w:lang w:val="en-US" w:eastAsia="en-US" w:bidi="ar-SA"/>
      </w:rPr>
    </w:lvl>
    <w:lvl w:ilvl="6" w:tplc="81C24CAE">
      <w:numFmt w:val="bullet"/>
      <w:lvlText w:val="•"/>
      <w:lvlJc w:val="left"/>
      <w:pPr>
        <w:ind w:left="6696" w:hanging="360"/>
      </w:pPr>
      <w:rPr>
        <w:rFonts w:hint="default"/>
        <w:lang w:val="en-US" w:eastAsia="en-US" w:bidi="ar-SA"/>
      </w:rPr>
    </w:lvl>
    <w:lvl w:ilvl="7" w:tplc="1C14932C">
      <w:numFmt w:val="bullet"/>
      <w:lvlText w:val="•"/>
      <w:lvlJc w:val="left"/>
      <w:pPr>
        <w:ind w:left="7632" w:hanging="360"/>
      </w:pPr>
      <w:rPr>
        <w:rFonts w:hint="default"/>
        <w:lang w:val="en-US" w:eastAsia="en-US" w:bidi="ar-SA"/>
      </w:rPr>
    </w:lvl>
    <w:lvl w:ilvl="8" w:tplc="9626A5E6">
      <w:numFmt w:val="bullet"/>
      <w:lvlText w:val="•"/>
      <w:lvlJc w:val="left"/>
      <w:pPr>
        <w:ind w:left="8568" w:hanging="360"/>
      </w:pPr>
      <w:rPr>
        <w:rFonts w:hint="default"/>
        <w:lang w:val="en-US" w:eastAsia="en-US" w:bidi="ar-SA"/>
      </w:rPr>
    </w:lvl>
  </w:abstractNum>
  <w:abstractNum w:abstractNumId="2" w15:restartNumberingAfterBreak="0">
    <w:nsid w:val="5C3E0646"/>
    <w:multiLevelType w:val="hybridMultilevel"/>
    <w:tmpl w:val="BFB07164"/>
    <w:lvl w:ilvl="0" w:tplc="971A3E1A">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BC0D0D8">
      <w:numFmt w:val="bullet"/>
      <w:lvlText w:val="•"/>
      <w:lvlJc w:val="left"/>
      <w:pPr>
        <w:ind w:left="2016" w:hanging="360"/>
      </w:pPr>
      <w:rPr>
        <w:rFonts w:hint="default"/>
        <w:lang w:val="en-US" w:eastAsia="en-US" w:bidi="ar-SA"/>
      </w:rPr>
    </w:lvl>
    <w:lvl w:ilvl="2" w:tplc="7126174E">
      <w:numFmt w:val="bullet"/>
      <w:lvlText w:val="•"/>
      <w:lvlJc w:val="left"/>
      <w:pPr>
        <w:ind w:left="2952" w:hanging="360"/>
      </w:pPr>
      <w:rPr>
        <w:rFonts w:hint="default"/>
        <w:lang w:val="en-US" w:eastAsia="en-US" w:bidi="ar-SA"/>
      </w:rPr>
    </w:lvl>
    <w:lvl w:ilvl="3" w:tplc="852A3E4A">
      <w:numFmt w:val="bullet"/>
      <w:lvlText w:val="•"/>
      <w:lvlJc w:val="left"/>
      <w:pPr>
        <w:ind w:left="3888" w:hanging="360"/>
      </w:pPr>
      <w:rPr>
        <w:rFonts w:hint="default"/>
        <w:lang w:val="en-US" w:eastAsia="en-US" w:bidi="ar-SA"/>
      </w:rPr>
    </w:lvl>
    <w:lvl w:ilvl="4" w:tplc="FBC0ACEA">
      <w:numFmt w:val="bullet"/>
      <w:lvlText w:val="•"/>
      <w:lvlJc w:val="left"/>
      <w:pPr>
        <w:ind w:left="4824" w:hanging="360"/>
      </w:pPr>
      <w:rPr>
        <w:rFonts w:hint="default"/>
        <w:lang w:val="en-US" w:eastAsia="en-US" w:bidi="ar-SA"/>
      </w:rPr>
    </w:lvl>
    <w:lvl w:ilvl="5" w:tplc="1EAAC0AE">
      <w:numFmt w:val="bullet"/>
      <w:lvlText w:val="•"/>
      <w:lvlJc w:val="left"/>
      <w:pPr>
        <w:ind w:left="5760" w:hanging="360"/>
      </w:pPr>
      <w:rPr>
        <w:rFonts w:hint="default"/>
        <w:lang w:val="en-US" w:eastAsia="en-US" w:bidi="ar-SA"/>
      </w:rPr>
    </w:lvl>
    <w:lvl w:ilvl="6" w:tplc="662C0008">
      <w:numFmt w:val="bullet"/>
      <w:lvlText w:val="•"/>
      <w:lvlJc w:val="left"/>
      <w:pPr>
        <w:ind w:left="6696" w:hanging="360"/>
      </w:pPr>
      <w:rPr>
        <w:rFonts w:hint="default"/>
        <w:lang w:val="en-US" w:eastAsia="en-US" w:bidi="ar-SA"/>
      </w:rPr>
    </w:lvl>
    <w:lvl w:ilvl="7" w:tplc="AC0CB242">
      <w:numFmt w:val="bullet"/>
      <w:lvlText w:val="•"/>
      <w:lvlJc w:val="left"/>
      <w:pPr>
        <w:ind w:left="7632" w:hanging="360"/>
      </w:pPr>
      <w:rPr>
        <w:rFonts w:hint="default"/>
        <w:lang w:val="en-US" w:eastAsia="en-US" w:bidi="ar-SA"/>
      </w:rPr>
    </w:lvl>
    <w:lvl w:ilvl="8" w:tplc="45182FAA">
      <w:numFmt w:val="bullet"/>
      <w:lvlText w:val="•"/>
      <w:lvlJc w:val="left"/>
      <w:pPr>
        <w:ind w:left="8568" w:hanging="360"/>
      </w:pPr>
      <w:rPr>
        <w:rFonts w:hint="default"/>
        <w:lang w:val="en-US" w:eastAsia="en-US" w:bidi="ar-SA"/>
      </w:rPr>
    </w:lvl>
  </w:abstractNum>
  <w:num w:numId="1" w16cid:durableId="387076285">
    <w:abstractNumId w:val="0"/>
  </w:num>
  <w:num w:numId="2" w16cid:durableId="441845506">
    <w:abstractNumId w:val="2"/>
  </w:num>
  <w:num w:numId="3" w16cid:durableId="11352179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7AD07A"/>
    <w:rsid w:val="000033E5"/>
    <w:rsid w:val="000E55F6"/>
    <w:rsid w:val="000F6C83"/>
    <w:rsid w:val="00124388"/>
    <w:rsid w:val="001A35F8"/>
    <w:rsid w:val="001F1500"/>
    <w:rsid w:val="002311E1"/>
    <w:rsid w:val="00247973"/>
    <w:rsid w:val="002911E2"/>
    <w:rsid w:val="00353F9F"/>
    <w:rsid w:val="00353FC4"/>
    <w:rsid w:val="00364BA0"/>
    <w:rsid w:val="00401E8C"/>
    <w:rsid w:val="004C2806"/>
    <w:rsid w:val="004D07B7"/>
    <w:rsid w:val="0058763A"/>
    <w:rsid w:val="005B3CCA"/>
    <w:rsid w:val="005B67EF"/>
    <w:rsid w:val="005D2928"/>
    <w:rsid w:val="006104BB"/>
    <w:rsid w:val="006C6137"/>
    <w:rsid w:val="006E3496"/>
    <w:rsid w:val="00732FC4"/>
    <w:rsid w:val="007372CE"/>
    <w:rsid w:val="007F3270"/>
    <w:rsid w:val="00807140"/>
    <w:rsid w:val="00860E4D"/>
    <w:rsid w:val="008D208B"/>
    <w:rsid w:val="009133A3"/>
    <w:rsid w:val="00943634"/>
    <w:rsid w:val="009F33AE"/>
    <w:rsid w:val="00A6663E"/>
    <w:rsid w:val="00A95C63"/>
    <w:rsid w:val="00B57FFB"/>
    <w:rsid w:val="00B627B0"/>
    <w:rsid w:val="00BD1218"/>
    <w:rsid w:val="00C42251"/>
    <w:rsid w:val="00C62CC2"/>
    <w:rsid w:val="00CE77A2"/>
    <w:rsid w:val="00D419A4"/>
    <w:rsid w:val="00D54036"/>
    <w:rsid w:val="00E27344"/>
    <w:rsid w:val="00F2643F"/>
    <w:rsid w:val="00F342E3"/>
    <w:rsid w:val="00F85EF6"/>
    <w:rsid w:val="010FB06D"/>
    <w:rsid w:val="01A11A35"/>
    <w:rsid w:val="02005D1F"/>
    <w:rsid w:val="02CF188C"/>
    <w:rsid w:val="038DFE67"/>
    <w:rsid w:val="03972B6C"/>
    <w:rsid w:val="04179E69"/>
    <w:rsid w:val="0479D261"/>
    <w:rsid w:val="04A61B0B"/>
    <w:rsid w:val="05073FAF"/>
    <w:rsid w:val="051F3055"/>
    <w:rsid w:val="05713EED"/>
    <w:rsid w:val="05B7B0E0"/>
    <w:rsid w:val="05D0B6EC"/>
    <w:rsid w:val="05EE9791"/>
    <w:rsid w:val="0637BB28"/>
    <w:rsid w:val="0690421F"/>
    <w:rsid w:val="07069AE4"/>
    <w:rsid w:val="07300BA3"/>
    <w:rsid w:val="0735E9D6"/>
    <w:rsid w:val="07695253"/>
    <w:rsid w:val="08665D94"/>
    <w:rsid w:val="087F0662"/>
    <w:rsid w:val="08835E98"/>
    <w:rsid w:val="09AC95F9"/>
    <w:rsid w:val="09AE8FB1"/>
    <w:rsid w:val="0B61D61A"/>
    <w:rsid w:val="0B8E55F7"/>
    <w:rsid w:val="0BF079FB"/>
    <w:rsid w:val="0CBDF809"/>
    <w:rsid w:val="0D313528"/>
    <w:rsid w:val="0D8D481A"/>
    <w:rsid w:val="0E9F6A3F"/>
    <w:rsid w:val="0EE7310D"/>
    <w:rsid w:val="0F532DE7"/>
    <w:rsid w:val="105AAD34"/>
    <w:rsid w:val="10C308BB"/>
    <w:rsid w:val="11C45514"/>
    <w:rsid w:val="11DA4E88"/>
    <w:rsid w:val="1289E874"/>
    <w:rsid w:val="12DBF7D8"/>
    <w:rsid w:val="145DEBC8"/>
    <w:rsid w:val="14B01314"/>
    <w:rsid w:val="14D81F97"/>
    <w:rsid w:val="15D138E8"/>
    <w:rsid w:val="17CE9A78"/>
    <w:rsid w:val="19B123CB"/>
    <w:rsid w:val="19CFFE4A"/>
    <w:rsid w:val="1AA10C44"/>
    <w:rsid w:val="1B1344D4"/>
    <w:rsid w:val="1B56DE16"/>
    <w:rsid w:val="1BD86C5D"/>
    <w:rsid w:val="1C67517A"/>
    <w:rsid w:val="1D881938"/>
    <w:rsid w:val="1DA964AF"/>
    <w:rsid w:val="1DAB596A"/>
    <w:rsid w:val="1DD67A52"/>
    <w:rsid w:val="1F4CB971"/>
    <w:rsid w:val="1F58537F"/>
    <w:rsid w:val="1FA70F90"/>
    <w:rsid w:val="1FBFB1E5"/>
    <w:rsid w:val="20239CAA"/>
    <w:rsid w:val="2031701E"/>
    <w:rsid w:val="20B54D49"/>
    <w:rsid w:val="20F4B263"/>
    <w:rsid w:val="21ABF386"/>
    <w:rsid w:val="21D57C0A"/>
    <w:rsid w:val="22133C03"/>
    <w:rsid w:val="2232BE97"/>
    <w:rsid w:val="225F1168"/>
    <w:rsid w:val="22DB8009"/>
    <w:rsid w:val="24073DA6"/>
    <w:rsid w:val="24F59D3B"/>
    <w:rsid w:val="2576C146"/>
    <w:rsid w:val="258289B8"/>
    <w:rsid w:val="261EDCB7"/>
    <w:rsid w:val="267B0257"/>
    <w:rsid w:val="272BC807"/>
    <w:rsid w:val="27A18AA9"/>
    <w:rsid w:val="295E43F7"/>
    <w:rsid w:val="2968468C"/>
    <w:rsid w:val="299F85D8"/>
    <w:rsid w:val="2A504E09"/>
    <w:rsid w:val="2A58D6C3"/>
    <w:rsid w:val="2A792FAC"/>
    <w:rsid w:val="2A7984E8"/>
    <w:rsid w:val="2A8A4A72"/>
    <w:rsid w:val="2AEF8742"/>
    <w:rsid w:val="2AF67DC7"/>
    <w:rsid w:val="2B0356DB"/>
    <w:rsid w:val="2B6A8260"/>
    <w:rsid w:val="2BE16CA5"/>
    <w:rsid w:val="2C56365E"/>
    <w:rsid w:val="2E43B05D"/>
    <w:rsid w:val="2E684872"/>
    <w:rsid w:val="2EC70931"/>
    <w:rsid w:val="2F2BF0D5"/>
    <w:rsid w:val="2F61F664"/>
    <w:rsid w:val="2FDF80BE"/>
    <w:rsid w:val="30193661"/>
    <w:rsid w:val="302C095A"/>
    <w:rsid w:val="31451F01"/>
    <w:rsid w:val="31EF6193"/>
    <w:rsid w:val="339FA544"/>
    <w:rsid w:val="33B2E772"/>
    <w:rsid w:val="33D8228E"/>
    <w:rsid w:val="33DCFDE0"/>
    <w:rsid w:val="33E0F238"/>
    <w:rsid w:val="3491AA28"/>
    <w:rsid w:val="352E0F91"/>
    <w:rsid w:val="354F9CB9"/>
    <w:rsid w:val="356710BF"/>
    <w:rsid w:val="35F72EBB"/>
    <w:rsid w:val="374A7DBA"/>
    <w:rsid w:val="37D8BE68"/>
    <w:rsid w:val="37FB784F"/>
    <w:rsid w:val="37FD07BD"/>
    <w:rsid w:val="380E1CBF"/>
    <w:rsid w:val="3829F36A"/>
    <w:rsid w:val="384A1524"/>
    <w:rsid w:val="3882CA4B"/>
    <w:rsid w:val="38E60F3D"/>
    <w:rsid w:val="38ED62AA"/>
    <w:rsid w:val="38EFA06E"/>
    <w:rsid w:val="39D49E52"/>
    <w:rsid w:val="3A47D154"/>
    <w:rsid w:val="3A9A3B71"/>
    <w:rsid w:val="3B03FD0A"/>
    <w:rsid w:val="3BF7A082"/>
    <w:rsid w:val="3CBF62A0"/>
    <w:rsid w:val="3CC0727F"/>
    <w:rsid w:val="3DBA32A7"/>
    <w:rsid w:val="3E0691C0"/>
    <w:rsid w:val="3E5EBDB9"/>
    <w:rsid w:val="3E6FDCCC"/>
    <w:rsid w:val="3E957A14"/>
    <w:rsid w:val="3F15081C"/>
    <w:rsid w:val="40763ACF"/>
    <w:rsid w:val="4315D2F4"/>
    <w:rsid w:val="4327323F"/>
    <w:rsid w:val="43D8ABCB"/>
    <w:rsid w:val="44B2854C"/>
    <w:rsid w:val="45340B21"/>
    <w:rsid w:val="4535A533"/>
    <w:rsid w:val="45A3B041"/>
    <w:rsid w:val="4615400B"/>
    <w:rsid w:val="46BC6960"/>
    <w:rsid w:val="4768D142"/>
    <w:rsid w:val="47B1106C"/>
    <w:rsid w:val="4889FD52"/>
    <w:rsid w:val="48BD98FE"/>
    <w:rsid w:val="4914F5D5"/>
    <w:rsid w:val="4943445A"/>
    <w:rsid w:val="49E800B1"/>
    <w:rsid w:val="4A4C4D05"/>
    <w:rsid w:val="4AC81E18"/>
    <w:rsid w:val="4B596B3F"/>
    <w:rsid w:val="4C12F1C5"/>
    <w:rsid w:val="4CEE38B1"/>
    <w:rsid w:val="4DD4E715"/>
    <w:rsid w:val="4E8A58DA"/>
    <w:rsid w:val="4F1FBE28"/>
    <w:rsid w:val="4FC18A04"/>
    <w:rsid w:val="50BB8E89"/>
    <w:rsid w:val="51073E86"/>
    <w:rsid w:val="5168EC61"/>
    <w:rsid w:val="51B5C798"/>
    <w:rsid w:val="5243FEC0"/>
    <w:rsid w:val="525D2C23"/>
    <w:rsid w:val="52CF60D6"/>
    <w:rsid w:val="534CB574"/>
    <w:rsid w:val="5382AC95"/>
    <w:rsid w:val="53C0EA17"/>
    <w:rsid w:val="53E4EAB3"/>
    <w:rsid w:val="5461CBA9"/>
    <w:rsid w:val="5463C15E"/>
    <w:rsid w:val="549F91EA"/>
    <w:rsid w:val="54C09909"/>
    <w:rsid w:val="5502E4B1"/>
    <w:rsid w:val="550357AA"/>
    <w:rsid w:val="558EFFAC"/>
    <w:rsid w:val="55A7FFD0"/>
    <w:rsid w:val="55DACE3C"/>
    <w:rsid w:val="56422281"/>
    <w:rsid w:val="56D17719"/>
    <w:rsid w:val="5856F5FE"/>
    <w:rsid w:val="58FB54D4"/>
    <w:rsid w:val="5904C846"/>
    <w:rsid w:val="59098DEE"/>
    <w:rsid w:val="5A273B9E"/>
    <w:rsid w:val="5A3CBB3E"/>
    <w:rsid w:val="5BAA4744"/>
    <w:rsid w:val="5BE84A59"/>
    <w:rsid w:val="5C35BC93"/>
    <w:rsid w:val="5C544307"/>
    <w:rsid w:val="5CB64C55"/>
    <w:rsid w:val="5CD10A85"/>
    <w:rsid w:val="5D309C2D"/>
    <w:rsid w:val="5D80E934"/>
    <w:rsid w:val="5DF671AC"/>
    <w:rsid w:val="5DF6B2BF"/>
    <w:rsid w:val="5E0DCB0C"/>
    <w:rsid w:val="5E109A23"/>
    <w:rsid w:val="5E44D8C4"/>
    <w:rsid w:val="5E57F7F3"/>
    <w:rsid w:val="5E9A9003"/>
    <w:rsid w:val="606D6CE4"/>
    <w:rsid w:val="60784A57"/>
    <w:rsid w:val="61E08C25"/>
    <w:rsid w:val="62CD1151"/>
    <w:rsid w:val="62CD9FEE"/>
    <w:rsid w:val="635D4460"/>
    <w:rsid w:val="63A5EB44"/>
    <w:rsid w:val="64A26F82"/>
    <w:rsid w:val="64B5F40A"/>
    <w:rsid w:val="64FD4B2C"/>
    <w:rsid w:val="65138BED"/>
    <w:rsid w:val="660B4684"/>
    <w:rsid w:val="6693335B"/>
    <w:rsid w:val="6733EA44"/>
    <w:rsid w:val="677E6D7A"/>
    <w:rsid w:val="67C9CBD1"/>
    <w:rsid w:val="684D95B8"/>
    <w:rsid w:val="686EA6DD"/>
    <w:rsid w:val="68F1A81F"/>
    <w:rsid w:val="6AB448B2"/>
    <w:rsid w:val="6AD6948E"/>
    <w:rsid w:val="6B26B3BC"/>
    <w:rsid w:val="6B700C8C"/>
    <w:rsid w:val="6CDC8AF0"/>
    <w:rsid w:val="6E6F5567"/>
    <w:rsid w:val="6E95F97B"/>
    <w:rsid w:val="6F51252D"/>
    <w:rsid w:val="705A76D4"/>
    <w:rsid w:val="718B97A5"/>
    <w:rsid w:val="7203A77F"/>
    <w:rsid w:val="736C1B1D"/>
    <w:rsid w:val="737AD07A"/>
    <w:rsid w:val="739B9B9C"/>
    <w:rsid w:val="73A31DD7"/>
    <w:rsid w:val="73B7739C"/>
    <w:rsid w:val="743BCD8D"/>
    <w:rsid w:val="74AB688C"/>
    <w:rsid w:val="760DD0CD"/>
    <w:rsid w:val="763E36B4"/>
    <w:rsid w:val="76E3C653"/>
    <w:rsid w:val="770A6063"/>
    <w:rsid w:val="77906755"/>
    <w:rsid w:val="779A3881"/>
    <w:rsid w:val="77DA1331"/>
    <w:rsid w:val="781667E9"/>
    <w:rsid w:val="785C8FBF"/>
    <w:rsid w:val="78851129"/>
    <w:rsid w:val="78B0A888"/>
    <w:rsid w:val="78D2D69D"/>
    <w:rsid w:val="78D93837"/>
    <w:rsid w:val="79886657"/>
    <w:rsid w:val="7A17CF8B"/>
    <w:rsid w:val="7A337F52"/>
    <w:rsid w:val="7A38B43B"/>
    <w:rsid w:val="7A7BAC94"/>
    <w:rsid w:val="7AB1378B"/>
    <w:rsid w:val="7CE14323"/>
    <w:rsid w:val="7D253513"/>
    <w:rsid w:val="7E0E9A4B"/>
    <w:rsid w:val="7E18FEB9"/>
    <w:rsid w:val="7FA57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D07A"/>
  <w15:chartTrackingRefBased/>
  <w15:docId w15:val="{9F03B97A-D1B0-7443-BB82-3C108CE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43F"/>
    <w:pPr>
      <w:keepNext/>
      <w:keepLines/>
      <w:spacing w:before="160"/>
      <w:ind w:left="360"/>
      <w:outlineLvl w:val="0"/>
    </w:pPr>
    <w:rPr>
      <w:rFonts w:ascii="Calibri" w:eastAsiaTheme="majorEastAsia" w:hAnsi="Calibri" w:cs="Calibri"/>
      <w:b/>
      <w:bCs/>
      <w:color w:val="000000" w:themeColor="text1"/>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2643F"/>
    <w:rPr>
      <w:rFonts w:ascii="Calibri" w:eastAsiaTheme="majorEastAsia" w:hAnsi="Calibri" w:cs="Calibri"/>
      <w:b/>
      <w:bCs/>
      <w:color w:val="000000" w:themeColor="text1"/>
      <w:sz w:val="32"/>
      <w:szCs w:val="32"/>
    </w:rPr>
  </w:style>
  <w:style w:type="paragraph" w:styleId="NoSpacing">
    <w:name w:val="No Spacing"/>
    <w:uiPriority w:val="1"/>
    <w:qFormat/>
    <w:rsid w:val="005B3CCA"/>
    <w:pPr>
      <w:spacing w:after="0" w:line="240" w:lineRule="auto"/>
    </w:pPr>
  </w:style>
  <w:style w:type="paragraph" w:styleId="BodyText">
    <w:name w:val="Body Text"/>
    <w:basedOn w:val="Normal"/>
    <w:link w:val="BodyTextChar"/>
    <w:uiPriority w:val="1"/>
    <w:qFormat/>
    <w:rsid w:val="00353F9F"/>
    <w:pPr>
      <w:widowControl w:val="0"/>
      <w:autoSpaceDE w:val="0"/>
      <w:autoSpaceDN w:val="0"/>
      <w:spacing w:after="0" w:line="240" w:lineRule="auto"/>
      <w:ind w:left="1079"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353F9F"/>
    <w:rPr>
      <w:rFonts w:ascii="Calibri" w:eastAsia="Calibri" w:hAnsi="Calibri" w:cs="Calibri"/>
      <w:sz w:val="24"/>
      <w:szCs w:val="24"/>
    </w:rPr>
  </w:style>
  <w:style w:type="paragraph" w:styleId="Title">
    <w:name w:val="Title"/>
    <w:basedOn w:val="Normal"/>
    <w:link w:val="TitleChar"/>
    <w:uiPriority w:val="10"/>
    <w:qFormat/>
    <w:rsid w:val="007F3270"/>
    <w:pPr>
      <w:widowControl w:val="0"/>
      <w:autoSpaceDE w:val="0"/>
      <w:autoSpaceDN w:val="0"/>
      <w:spacing w:before="14" w:after="240" w:line="216" w:lineRule="auto"/>
      <w:ind w:left="360" w:right="2880"/>
    </w:pPr>
    <w:rPr>
      <w:rFonts w:ascii="Calibri" w:eastAsia="Calibri" w:hAnsi="Calibri" w:cs="Calibri"/>
      <w:b/>
      <w:bCs/>
      <w:noProof/>
      <w:color w:val="000000" w:themeColor="text1"/>
      <w:sz w:val="48"/>
      <w:szCs w:val="48"/>
    </w:rPr>
  </w:style>
  <w:style w:type="character" w:customStyle="1" w:styleId="TitleChar">
    <w:name w:val="Title Char"/>
    <w:basedOn w:val="DefaultParagraphFont"/>
    <w:link w:val="Title"/>
    <w:uiPriority w:val="10"/>
    <w:rsid w:val="007F3270"/>
    <w:rPr>
      <w:rFonts w:ascii="Calibri" w:eastAsia="Calibri" w:hAnsi="Calibri" w:cs="Calibri"/>
      <w:b/>
      <w:bCs/>
      <w:noProof/>
      <w:color w:val="000000" w:themeColor="text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arts.org/grants-resources/resources/logo-branding-materials" TargetMode="External"/><Relationship Id="rId5" Type="http://schemas.openxmlformats.org/officeDocument/2006/relationships/styles" Target="styles.xml"/><Relationship Id="rId10" Type="http://schemas.openxmlformats.org/officeDocument/2006/relationships/hyperlink" Target="https://www.ncarts.org/grants-resources/resources/logo-branding-materials" TargetMode="External"/><Relationship Id="rId4" Type="http://schemas.openxmlformats.org/officeDocument/2006/relationships/numbering" Target="numbering.xml"/><Relationship Id="rId9" Type="http://schemas.openxmlformats.org/officeDocument/2006/relationships/hyperlink" Target="http://www.doa.nc.gov/divisions/american-indian-affairs/nc-tri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SharedWithUsers xmlns="4cb6f0f2-89fb-4381-9cb2-a2abf7f796a9">
      <UserInfo>
        <DisplayName>Wilder, Leigh</DisplayName>
        <AccountId>37</AccountId>
        <AccountType/>
      </UserInfo>
      <UserInfo>
        <DisplayName>Gerweck, Sam</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FD26B-6C5A-4AC4-B06D-8A94E00C3237}">
  <ds:schemaRefs>
    <ds:schemaRef ds:uri="9bf525fb-8aec-463c-8437-5573e00e06f0"/>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4cb6f0f2-89fb-4381-9cb2-a2abf7f796a9"/>
    <ds:schemaRef ds:uri="http://www.w3.org/XML/1998/namespace"/>
  </ds:schemaRefs>
</ds:datastoreItem>
</file>

<file path=customXml/itemProps2.xml><?xml version="1.0" encoding="utf-8"?>
<ds:datastoreItem xmlns:ds="http://schemas.openxmlformats.org/officeDocument/2006/customXml" ds:itemID="{A33D446E-B585-4A6F-821A-A6D07A4F08F1}">
  <ds:schemaRefs>
    <ds:schemaRef ds:uri="http://schemas.microsoft.com/sharepoint/v3/contenttype/forms"/>
  </ds:schemaRefs>
</ds:datastoreItem>
</file>

<file path=customXml/itemProps3.xml><?xml version="1.0" encoding="utf-8"?>
<ds:datastoreItem xmlns:ds="http://schemas.openxmlformats.org/officeDocument/2006/customXml" ds:itemID="{8978E7D7-F1C4-4F36-8F50-EA6ED25E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Wienke, Janelle</dc:creator>
  <cp:keywords/>
  <dc:description/>
  <cp:lastModifiedBy>Chang, Ai-Ling</cp:lastModifiedBy>
  <cp:revision>2</cp:revision>
  <dcterms:created xsi:type="dcterms:W3CDTF">2025-08-25T19:41:00Z</dcterms:created>
  <dcterms:modified xsi:type="dcterms:W3CDTF">2025-08-25T19:41:00Z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